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Name: _______________________________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Mystery Gang Empirical Formulae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Mystery Gang needs your help! Eight different crimes happened all at the same time. The police have eight suspects in custody, but they are having a hard time matching up the suspects with the crimes! These perps are clever and they planned their crimes carefully.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They’ll get away with it, too, if it isn’t for you meddling kids!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Get a case description (one at a time!) from the pile. For each one: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5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Determine the empirical formula of each compound. Record all of your calculations/work in the space provided on the back of this sheet.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5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the suspect information from the Suspect Board.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5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 you evidence with the criminal from the Suspect Board.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5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your findings in the table provided.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5"/>
        <w:gridCol w:w="3605"/>
        <w:gridCol w:w="4230"/>
        <w:tblGridChange w:id="0">
          <w:tblGrid>
            <w:gridCol w:w="2065"/>
            <w:gridCol w:w="3605"/>
            <w:gridCol w:w="423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Case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Empirical Formula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Whodunit?</w:t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316"/>
        </w:tabs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Calculations</w:t>
        <w:tab/>
      </w:r>
    </w:p>
    <w:tbl>
      <w:tblPr>
        <w:tblStyle w:val="Table2"/>
        <w:tblW w:w="10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2"/>
        <w:gridCol w:w="8893"/>
        <w:tblGridChange w:id="0">
          <w:tblGrid>
            <w:gridCol w:w="1212"/>
            <w:gridCol w:w="889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Case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Calculations</w:t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lineRule="auto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Verdana" w:cs="Verdana" w:eastAsia="Verdana" w:hAnsi="Verdana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American Association of Chemistry Teachers</w:t>
      <w:tab/>
      <w:tab/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|1-449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4876800</wp:posOffset>
              </wp:positionH>
              <wp:positionV relativeFrom="paragraph">
                <wp:posOffset>9448800</wp:posOffset>
              </wp:positionV>
              <wp:extent cx="1518285" cy="25527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91620" y="3657128"/>
                        <a:ext cx="1508760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 \* Arabic  \* MERGEFORMAT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4876800</wp:posOffset>
              </wp:positionH>
              <wp:positionV relativeFrom="paragraph">
                <wp:posOffset>9448800</wp:posOffset>
              </wp:positionV>
              <wp:extent cx="1518285" cy="25527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8285" cy="255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91440" distT="9144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9362440</wp:posOffset>
              </wp:positionV>
              <wp:extent cx="6410325" cy="45720"/>
              <wp:effectExtent b="0" l="0" r="0" t="0"/>
              <wp:wrapSquare wrapText="bothSides" distB="91440" distT="91440" distL="114300" distR="114300"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45600" y="3761903"/>
                        <a:ext cx="6400800" cy="36195"/>
                      </a:xfrm>
                      <a:prstGeom prst="rect">
                        <a:avLst/>
                      </a:prstGeom>
                      <a:solidFill>
                        <a:srgbClr val="FF69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91440" distT="9144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9362440</wp:posOffset>
              </wp:positionV>
              <wp:extent cx="6410325" cy="45720"/>
              <wp:effectExtent b="0" l="0" r="0" t="0"/>
              <wp:wrapSquare wrapText="bothSides" distB="91440" distT="91440" distL="114300" distR="114300"/>
              <wp:docPr id="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0325" cy="45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D68B0"/>
    <w:rPr>
      <w:rFonts w:ascii="Calibri" w:cs="Times New Roman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D68B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68B0"/>
    <w:rPr>
      <w:rFonts w:ascii="Calibri" w:cs="Times New Roman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5D68B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68B0"/>
    <w:rPr>
      <w:rFonts w:ascii="Calibri" w:cs="Times New Roman" w:eastAsia="Calibri" w:hAnsi="Calibri"/>
    </w:rPr>
  </w:style>
  <w:style w:type="paragraph" w:styleId="3CBD5A742C28424DA5172AD252E32316" w:customStyle="1">
    <w:name w:val="3CBD5A742C28424DA5172AD252E32316"/>
    <w:rsid w:val="005D68B0"/>
    <w:pPr>
      <w:spacing w:after="200" w:line="276" w:lineRule="auto"/>
    </w:pPr>
    <w:rPr>
      <w:rFonts w:ascii="Calibri" w:cs="Times New Roman" w:eastAsia="Times New Roman" w:hAnsi="Calibri"/>
      <w:lang w:eastAsia="ja-JP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D68B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D68B0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uiPriority w:val="99"/>
    <w:semiHidden w:val="1"/>
    <w:unhideWhenUsed w:val="1"/>
    <w:rsid w:val="005D6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D68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D68B0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D68B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D68B0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5D68B0"/>
    <w:pPr>
      <w:spacing w:after="200" w:line="276" w:lineRule="auto"/>
      <w:ind w:left="720"/>
      <w:contextualSpacing w:val="1"/>
    </w:pPr>
    <w:rPr>
      <w:rFonts w:eastAsia="Times New Roman"/>
    </w:rPr>
  </w:style>
  <w:style w:type="table" w:styleId="TableGrid">
    <w:name w:val="Table Grid"/>
    <w:basedOn w:val="TableNormal"/>
    <w:rsid w:val="005D68B0"/>
    <w:rPr>
      <w:rFonts w:ascii="Calibri" w:cs="Times New Roman" w:eastAsia="Calibri" w:hAnsi="Calibri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5D68B0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eR8mNy7Cz88MI+a7fDKuJWpA+w==">CgMxLjAyCGguZ2pkZ3hzOAByITEzTWlSeG5uTnppWV91Nm02Q2FkR1lPcWNMdUplWFBEdg==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2023-12-03T17:29:00Z</dcterms:created>
  <dc:creator>Wixon, Monica</dc:creator>
</cp:coreProperties>
</file>