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083" w:rsidRPr="009D0828" w:rsidRDefault="00667083" w:rsidP="00667083">
      <w:pPr>
        <w:pStyle w:val="Header"/>
        <w:rPr>
          <w:rFonts w:ascii="Verdana" w:hAnsi="Verdana"/>
        </w:rPr>
      </w:pPr>
      <w:proofErr w:type="gramStart"/>
      <w:r w:rsidRPr="009D0828">
        <w:rPr>
          <w:rFonts w:ascii="Verdana" w:hAnsi="Verdana"/>
        </w:rPr>
        <w:t>Name</w:t>
      </w:r>
      <w:r>
        <w:rPr>
          <w:rFonts w:ascii="Verdana" w:hAnsi="Verdana"/>
        </w:rPr>
        <w:t>:_</w:t>
      </w:r>
      <w:proofErr w:type="gramEnd"/>
      <w:r>
        <w:rPr>
          <w:rFonts w:ascii="Verdana" w:hAnsi="Verdana"/>
        </w:rPr>
        <w:t>___________________________________</w:t>
      </w:r>
    </w:p>
    <w:p w:rsidR="00667083" w:rsidRDefault="00667083" w:rsidP="009D0828">
      <w:pPr>
        <w:spacing w:after="0" w:line="240" w:lineRule="auto"/>
        <w:jc w:val="center"/>
        <w:rPr>
          <w:rFonts w:ascii="Verdana" w:hAnsi="Verdana"/>
          <w:b/>
        </w:rPr>
      </w:pPr>
    </w:p>
    <w:p w:rsidR="009D0828" w:rsidRDefault="009D0828" w:rsidP="009D0828">
      <w:pPr>
        <w:spacing w:after="0" w:line="240" w:lineRule="auto"/>
        <w:jc w:val="center"/>
        <w:rPr>
          <w:rFonts w:ascii="Verdana" w:hAnsi="Verdana"/>
          <w:b/>
        </w:rPr>
      </w:pPr>
      <w:r w:rsidRPr="00802A71">
        <w:rPr>
          <w:rFonts w:ascii="Verdana" w:hAnsi="Verdana"/>
          <w:b/>
        </w:rPr>
        <w:t>Simulation</w:t>
      </w:r>
      <w:r>
        <w:rPr>
          <w:rFonts w:ascii="Verdana" w:hAnsi="Verdana"/>
          <w:b/>
        </w:rPr>
        <w:t xml:space="preserve"> Activity</w:t>
      </w:r>
      <w:r w:rsidRPr="00802A71">
        <w:rPr>
          <w:rFonts w:ascii="Verdana" w:hAnsi="Verdana"/>
          <w:b/>
        </w:rPr>
        <w:t>: Metals in Aqueous Solutions</w:t>
      </w:r>
    </w:p>
    <w:p w:rsidR="00667083" w:rsidRDefault="00667083" w:rsidP="009D0828">
      <w:pPr>
        <w:spacing w:after="0" w:line="240" w:lineRule="auto"/>
        <w:rPr>
          <w:rFonts w:ascii="Verdana" w:hAnsi="Verdana"/>
          <w:b/>
        </w:rPr>
      </w:pPr>
    </w:p>
    <w:p w:rsidR="009D0828" w:rsidRDefault="009D0828" w:rsidP="009D0828">
      <w:pPr>
        <w:spacing w:after="0" w:line="240" w:lineRule="auto"/>
        <w:rPr>
          <w:rFonts w:ascii="Verdana" w:hAnsi="Verdana"/>
          <w:b/>
        </w:rPr>
      </w:pPr>
      <w:r>
        <w:rPr>
          <w:rFonts w:ascii="Verdana" w:hAnsi="Verdana"/>
          <w:b/>
        </w:rPr>
        <w:t>Background</w:t>
      </w:r>
    </w:p>
    <w:p w:rsidR="009D0828" w:rsidRPr="0044452A" w:rsidRDefault="009D0828" w:rsidP="009D0828">
      <w:pPr>
        <w:spacing w:after="0" w:line="240" w:lineRule="auto"/>
        <w:rPr>
          <w:rFonts w:ascii="Verdana" w:hAnsi="Verdana"/>
          <w:b/>
        </w:rPr>
      </w:pPr>
      <w:r>
        <w:rPr>
          <w:rFonts w:ascii="Verdana" w:hAnsi="Verdana"/>
        </w:rPr>
        <w:t xml:space="preserve">Some elements are more reactive than others, meaning that they are more likely to form compounds than to be found in their pure elemental or “free” form. Other elements are less reactive and more likely to be found as pure elements, not in a compound. This simulation will allow you to test various combinations of elements and compounds to put a selection of elements in order from most reactive to least reactive – a list called an </w:t>
      </w:r>
      <w:r>
        <w:rPr>
          <w:rFonts w:ascii="Verdana" w:hAnsi="Verdana"/>
          <w:i/>
        </w:rPr>
        <w:t>activity series</w:t>
      </w:r>
      <w:r>
        <w:rPr>
          <w:rFonts w:ascii="Verdana" w:hAnsi="Verdana"/>
        </w:rPr>
        <w:t xml:space="preserve">. </w:t>
      </w:r>
      <w:r w:rsidRPr="0045604D">
        <w:rPr>
          <w:rFonts w:ascii="Verdana" w:hAnsi="Verdana"/>
        </w:rPr>
        <w:t xml:space="preserve">More reactive elements will replace </w:t>
      </w:r>
      <w:r>
        <w:rPr>
          <w:rFonts w:ascii="Verdana" w:hAnsi="Verdana"/>
        </w:rPr>
        <w:t xml:space="preserve">less reactive </w:t>
      </w:r>
      <w:r w:rsidRPr="0045604D">
        <w:rPr>
          <w:rFonts w:ascii="Verdana" w:hAnsi="Verdana"/>
        </w:rPr>
        <w:t xml:space="preserve">elements in a compound given the opportunity to react. Less reactive elements will remain as pure elements and will not react with compounds containing </w:t>
      </w:r>
      <w:r>
        <w:rPr>
          <w:rFonts w:ascii="Verdana" w:hAnsi="Verdana"/>
        </w:rPr>
        <w:t xml:space="preserve">more reactive </w:t>
      </w:r>
      <w:r w:rsidRPr="0045604D">
        <w:rPr>
          <w:rFonts w:ascii="Verdana" w:hAnsi="Verdana"/>
        </w:rPr>
        <w:t>elements</w:t>
      </w:r>
      <w:r>
        <w:rPr>
          <w:rFonts w:ascii="Verdana" w:hAnsi="Verdana"/>
        </w:rPr>
        <w:t xml:space="preserve">. </w:t>
      </w:r>
    </w:p>
    <w:p w:rsidR="009D0828" w:rsidRDefault="009D0828" w:rsidP="009D0828">
      <w:pPr>
        <w:spacing w:after="0" w:line="240" w:lineRule="auto"/>
        <w:rPr>
          <w:rFonts w:ascii="Verdana" w:hAnsi="Verdana"/>
          <w:b/>
        </w:rPr>
      </w:pPr>
    </w:p>
    <w:p w:rsidR="009D0828" w:rsidRDefault="009D0828" w:rsidP="009D0828">
      <w:pPr>
        <w:spacing w:after="0" w:line="240" w:lineRule="auto"/>
        <w:rPr>
          <w:rFonts w:ascii="Verdana" w:hAnsi="Verdana"/>
          <w:b/>
        </w:rPr>
      </w:pPr>
      <w:r>
        <w:rPr>
          <w:rFonts w:ascii="Verdana" w:hAnsi="Verdana"/>
          <w:b/>
        </w:rPr>
        <w:t>Objective</w:t>
      </w:r>
    </w:p>
    <w:p w:rsidR="009D0828" w:rsidRPr="005B7BA9" w:rsidRDefault="009D0828" w:rsidP="009D0828">
      <w:pPr>
        <w:spacing w:after="0" w:line="240" w:lineRule="auto"/>
        <w:rPr>
          <w:rFonts w:ascii="Verdana" w:hAnsi="Verdana"/>
        </w:rPr>
      </w:pPr>
      <w:r>
        <w:rPr>
          <w:rFonts w:ascii="Verdana" w:hAnsi="Verdana"/>
        </w:rPr>
        <w:t>Use the results of the simulated experiments to determine the activity series for the elements used in this simulation.</w:t>
      </w:r>
    </w:p>
    <w:p w:rsidR="009D0828" w:rsidRDefault="009D0828" w:rsidP="009D0828">
      <w:pPr>
        <w:spacing w:after="0" w:line="240" w:lineRule="auto"/>
        <w:rPr>
          <w:rFonts w:ascii="Verdana" w:hAnsi="Verdana"/>
          <w:b/>
        </w:rPr>
      </w:pPr>
    </w:p>
    <w:p w:rsidR="009D0828" w:rsidRPr="00FC727E" w:rsidRDefault="009D0828" w:rsidP="009D0828">
      <w:pPr>
        <w:spacing w:after="0" w:line="240" w:lineRule="auto"/>
        <w:rPr>
          <w:rFonts w:ascii="Verdana" w:hAnsi="Verdana"/>
          <w:b/>
        </w:rPr>
      </w:pPr>
      <w:r>
        <w:rPr>
          <w:rFonts w:ascii="Verdana" w:hAnsi="Verdana"/>
          <w:b/>
        </w:rPr>
        <w:t>Instructions</w:t>
      </w:r>
    </w:p>
    <w:p w:rsidR="009D0828" w:rsidRDefault="009D0828" w:rsidP="009D0828">
      <w:pPr>
        <w:spacing w:after="0" w:line="240" w:lineRule="auto"/>
        <w:rPr>
          <w:rFonts w:ascii="Verdana" w:hAnsi="Verdana"/>
        </w:rPr>
      </w:pPr>
      <w:r>
        <w:rPr>
          <w:rFonts w:ascii="Verdana" w:hAnsi="Verdana"/>
        </w:rPr>
        <w:t xml:space="preserve">Access the simulation at </w:t>
      </w:r>
      <w:hyperlink r:id="rId8" w:history="1">
        <w:r w:rsidR="00AB2A0C">
          <w:rPr>
            <w:rStyle w:val="Hyperlink"/>
            <w:rFonts w:ascii="Verdana" w:hAnsi="Verdana"/>
            <w:color w:val="0000FF"/>
          </w:rPr>
          <w:t>https://teachchemistry.org/classroom-resources/metals-in-aqueous-solutions-simulation</w:t>
        </w:r>
      </w:hyperlink>
      <w:r>
        <w:rPr>
          <w:rFonts w:ascii="Verdana" w:hAnsi="Verdana"/>
        </w:rPr>
        <w:t xml:space="preserve"> and complete each activity, recording the appropriate information and answering the questions below.</w:t>
      </w:r>
    </w:p>
    <w:p w:rsidR="00070812" w:rsidRDefault="00070812" w:rsidP="009D0828">
      <w:pPr>
        <w:spacing w:after="0" w:line="240" w:lineRule="auto"/>
        <w:rPr>
          <w:rFonts w:ascii="Verdana" w:hAnsi="Verdana"/>
        </w:rPr>
      </w:pPr>
    </w:p>
    <w:p w:rsidR="00B964C5" w:rsidRDefault="00713D04" w:rsidP="00713D04">
      <w:pPr>
        <w:spacing w:after="0" w:line="240" w:lineRule="auto"/>
        <w:jc w:val="center"/>
        <w:rPr>
          <w:rFonts w:ascii="Verdana" w:hAnsi="Verdana"/>
        </w:rPr>
      </w:pPr>
      <w:r>
        <w:rPr>
          <w:rFonts w:ascii="Verdana" w:hAnsi="Verdana"/>
          <w:noProof/>
        </w:rPr>
        <w:drawing>
          <wp:anchor distT="0" distB="0" distL="114300" distR="114300" simplePos="0" relativeHeight="251665408" behindDoc="0" locked="0" layoutInCell="1" allowOverlap="1" wp14:anchorId="77E90252" wp14:editId="410AFE5F">
            <wp:simplePos x="0" y="0"/>
            <wp:positionH relativeFrom="column">
              <wp:posOffset>2540</wp:posOffset>
            </wp:positionH>
            <wp:positionV relativeFrom="paragraph">
              <wp:posOffset>621665</wp:posOffset>
            </wp:positionV>
            <wp:extent cx="6400800" cy="3079115"/>
            <wp:effectExtent l="0" t="0" r="0" b="698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mulation-metalsinaqueoussolutions-image.JPG"/>
                    <pic:cNvPicPr/>
                  </pic:nvPicPr>
                  <pic:blipFill>
                    <a:blip r:embed="rId9">
                      <a:extLst>
                        <a:ext uri="{28A0092B-C50C-407E-A947-70E740481C1C}">
                          <a14:useLocalDpi xmlns:a14="http://schemas.microsoft.com/office/drawing/2010/main" val="0"/>
                        </a:ext>
                      </a:extLst>
                    </a:blip>
                    <a:stretch>
                      <a:fillRect/>
                    </a:stretch>
                  </pic:blipFill>
                  <pic:spPr>
                    <a:xfrm>
                      <a:off x="0" y="0"/>
                      <a:ext cx="6400800" cy="3079115"/>
                    </a:xfrm>
                    <a:prstGeom prst="rect">
                      <a:avLst/>
                    </a:prstGeom>
                  </pic:spPr>
                </pic:pic>
              </a:graphicData>
            </a:graphic>
          </wp:anchor>
        </w:drawing>
      </w:r>
      <w:r w:rsidR="00B964C5">
        <w:rPr>
          <w:rFonts w:ascii="Verdana" w:hAnsi="Verdana"/>
        </w:rPr>
        <w:br w:type="page"/>
      </w:r>
    </w:p>
    <w:p w:rsidR="009D0828" w:rsidRPr="008D622D" w:rsidRDefault="009D0828" w:rsidP="009D0828">
      <w:pPr>
        <w:spacing w:after="0" w:line="240" w:lineRule="auto"/>
        <w:rPr>
          <w:rFonts w:ascii="Verdana" w:hAnsi="Verdana"/>
          <w:b/>
          <w:i/>
          <w:u w:val="single"/>
        </w:rPr>
      </w:pPr>
      <w:r w:rsidRPr="008D622D">
        <w:rPr>
          <w:rFonts w:ascii="Verdana" w:hAnsi="Verdana"/>
          <w:b/>
          <w:i/>
          <w:u w:val="single"/>
        </w:rPr>
        <w:lastRenderedPageBreak/>
        <w:t>Activity 1</w:t>
      </w:r>
    </w:p>
    <w:p w:rsidR="009D0828" w:rsidRDefault="009D0828" w:rsidP="009D0828">
      <w:pPr>
        <w:pStyle w:val="ListParagraph"/>
        <w:numPr>
          <w:ilvl w:val="0"/>
          <w:numId w:val="2"/>
        </w:numPr>
        <w:spacing w:after="0" w:line="240" w:lineRule="auto"/>
        <w:rPr>
          <w:rFonts w:ascii="Verdana" w:hAnsi="Verdana"/>
        </w:rPr>
      </w:pPr>
      <w:r w:rsidRPr="00124618">
        <w:rPr>
          <w:rFonts w:ascii="Verdana" w:hAnsi="Verdana"/>
        </w:rPr>
        <w:t xml:space="preserve">Select one of the metals </w:t>
      </w:r>
      <w:r w:rsidRPr="00D00981">
        <w:rPr>
          <w:rFonts w:ascii="Verdana" w:hAnsi="Verdana"/>
        </w:rPr>
        <w:t>and follow the instructions on the simulation</w:t>
      </w:r>
      <w:r w:rsidRPr="00124618">
        <w:rPr>
          <w:rFonts w:ascii="Verdana" w:hAnsi="Verdana"/>
        </w:rPr>
        <w:t xml:space="preserve"> to test its interaction with each of the solutions. </w:t>
      </w:r>
    </w:p>
    <w:p w:rsidR="009D0828" w:rsidRDefault="009D0828" w:rsidP="009D0828">
      <w:pPr>
        <w:pStyle w:val="ListParagraph"/>
        <w:numPr>
          <w:ilvl w:val="0"/>
          <w:numId w:val="2"/>
        </w:numPr>
        <w:spacing w:after="0" w:line="240" w:lineRule="auto"/>
        <w:rPr>
          <w:rFonts w:ascii="Verdana" w:hAnsi="Verdana"/>
        </w:rPr>
      </w:pPr>
      <w:r>
        <w:rPr>
          <w:rFonts w:ascii="Verdana" w:hAnsi="Verdana"/>
        </w:rPr>
        <w:t xml:space="preserve">Determine which combinations of elements and solutions react and which do not. </w:t>
      </w:r>
      <w:r w:rsidRPr="00124618">
        <w:rPr>
          <w:rFonts w:ascii="Verdana" w:hAnsi="Verdana"/>
        </w:rPr>
        <w:t>Record your observations</w:t>
      </w:r>
      <w:r>
        <w:rPr>
          <w:rFonts w:ascii="Verdana" w:hAnsi="Verdana"/>
        </w:rPr>
        <w:t xml:space="preserve"> of any changes you see in the metals or the solutions</w:t>
      </w:r>
      <w:r w:rsidRPr="00124618">
        <w:rPr>
          <w:rFonts w:ascii="Verdana" w:hAnsi="Verdana"/>
        </w:rPr>
        <w:t xml:space="preserve"> in Table 1 below.</w:t>
      </w:r>
      <w:r>
        <w:rPr>
          <w:rFonts w:ascii="Verdana" w:hAnsi="Verdana"/>
        </w:rPr>
        <w:t xml:space="preserve"> If you do not see any changes, write “No reaction.”</w:t>
      </w:r>
    </w:p>
    <w:p w:rsidR="009D0828" w:rsidRDefault="009D0828" w:rsidP="009D0828">
      <w:pPr>
        <w:pStyle w:val="ListParagraph"/>
        <w:numPr>
          <w:ilvl w:val="1"/>
          <w:numId w:val="2"/>
        </w:numPr>
        <w:spacing w:after="0" w:line="240" w:lineRule="auto"/>
        <w:ind w:hanging="180"/>
        <w:rPr>
          <w:rFonts w:ascii="Verdana" w:hAnsi="Verdana"/>
        </w:rPr>
      </w:pPr>
      <w:r>
        <w:rPr>
          <w:rFonts w:ascii="Verdana" w:hAnsi="Verdana"/>
        </w:rPr>
        <w:t>Click on “See Molecular Scale” to see how particles are interacting.</w:t>
      </w:r>
    </w:p>
    <w:p w:rsidR="009D0828" w:rsidRDefault="009D0828" w:rsidP="009D0828">
      <w:pPr>
        <w:pStyle w:val="ListParagraph"/>
        <w:numPr>
          <w:ilvl w:val="0"/>
          <w:numId w:val="2"/>
        </w:numPr>
        <w:spacing w:after="0" w:line="240" w:lineRule="auto"/>
        <w:rPr>
          <w:rFonts w:ascii="Verdana" w:hAnsi="Verdana"/>
        </w:rPr>
      </w:pPr>
      <w:r>
        <w:rPr>
          <w:rFonts w:ascii="Verdana" w:hAnsi="Verdana"/>
        </w:rPr>
        <w:t>Repeat steps A and B for the three remaining metals.</w:t>
      </w:r>
    </w:p>
    <w:p w:rsidR="009D0828" w:rsidRDefault="009D0828" w:rsidP="009D0828">
      <w:pPr>
        <w:spacing w:after="0" w:line="240" w:lineRule="auto"/>
        <w:rPr>
          <w:rFonts w:ascii="Verdana" w:hAnsi="Verdana"/>
        </w:rPr>
      </w:pPr>
    </w:p>
    <w:tbl>
      <w:tblPr>
        <w:tblStyle w:val="TableGrid"/>
        <w:tblW w:w="9901" w:type="dxa"/>
        <w:tblLook w:val="04A0" w:firstRow="1" w:lastRow="0" w:firstColumn="1" w:lastColumn="0" w:noHBand="0" w:noVBand="1"/>
      </w:tblPr>
      <w:tblGrid>
        <w:gridCol w:w="576"/>
        <w:gridCol w:w="2331"/>
        <w:gridCol w:w="2331"/>
        <w:gridCol w:w="2331"/>
        <w:gridCol w:w="2332"/>
      </w:tblGrid>
      <w:tr w:rsidR="009D0828" w:rsidTr="00C035DD">
        <w:trPr>
          <w:trHeight w:val="764"/>
        </w:trPr>
        <w:tc>
          <w:tcPr>
            <w:tcW w:w="576" w:type="dxa"/>
            <w:tcBorders>
              <w:tl2br w:val="single" w:sz="4" w:space="0" w:color="auto"/>
            </w:tcBorders>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r>
              <w:rPr>
                <w:rFonts w:ascii="Verdana" w:hAnsi="Verdana"/>
              </w:rPr>
              <w:t>Mg(NO</w:t>
            </w:r>
            <w:r w:rsidRPr="008877DE">
              <w:rPr>
                <w:rFonts w:ascii="Verdana" w:hAnsi="Verdana"/>
                <w:vertAlign w:val="subscript"/>
              </w:rPr>
              <w:t>3</w:t>
            </w:r>
            <w:r>
              <w:rPr>
                <w:rFonts w:ascii="Verdana" w:hAnsi="Verdana"/>
              </w:rPr>
              <w:t>)</w:t>
            </w:r>
            <w:r w:rsidRPr="008877DE">
              <w:rPr>
                <w:rFonts w:ascii="Verdana" w:hAnsi="Verdana"/>
                <w:vertAlign w:val="subscript"/>
              </w:rPr>
              <w:t>2</w:t>
            </w:r>
            <w:r>
              <w:rPr>
                <w:rFonts w:ascii="Verdana" w:hAnsi="Verdana"/>
              </w:rPr>
              <w:t xml:space="preserve"> (</w:t>
            </w:r>
            <w:proofErr w:type="spellStart"/>
            <w:r>
              <w:rPr>
                <w:rFonts w:ascii="Verdana" w:hAnsi="Verdana"/>
              </w:rPr>
              <w:t>aq</w:t>
            </w:r>
            <w:proofErr w:type="spellEnd"/>
            <w:r>
              <w:rPr>
                <w:rFonts w:ascii="Verdana" w:hAnsi="Verdana"/>
              </w:rPr>
              <w:t>)</w:t>
            </w:r>
          </w:p>
          <w:p w:rsidR="009D0828" w:rsidRPr="00F273F0" w:rsidRDefault="009D0828" w:rsidP="00C035DD">
            <w:pPr>
              <w:spacing w:after="0" w:line="240" w:lineRule="auto"/>
              <w:jc w:val="center"/>
              <w:rPr>
                <w:rFonts w:ascii="Verdana" w:hAnsi="Verdana"/>
                <w:b/>
              </w:rPr>
            </w:pPr>
            <w:r w:rsidRPr="00F273F0">
              <w:rPr>
                <w:rFonts w:ascii="Verdana" w:hAnsi="Verdana"/>
                <w:b/>
              </w:rPr>
              <w:t>Mg</w:t>
            </w:r>
            <w:r w:rsidRPr="00F273F0">
              <w:rPr>
                <w:rFonts w:ascii="Verdana" w:hAnsi="Verdana"/>
                <w:b/>
                <w:vertAlign w:val="superscript"/>
              </w:rPr>
              <w:t>+2</w:t>
            </w:r>
          </w:p>
        </w:tc>
        <w:tc>
          <w:tcPr>
            <w:tcW w:w="2331" w:type="dxa"/>
            <w:vAlign w:val="center"/>
          </w:tcPr>
          <w:p w:rsidR="009D0828" w:rsidRDefault="009D0828" w:rsidP="00C035DD">
            <w:pPr>
              <w:spacing w:after="0" w:line="240" w:lineRule="auto"/>
              <w:jc w:val="center"/>
              <w:rPr>
                <w:rFonts w:ascii="Verdana" w:hAnsi="Verdana"/>
              </w:rPr>
            </w:pPr>
            <w:r>
              <w:rPr>
                <w:rFonts w:ascii="Verdana" w:hAnsi="Verdana"/>
              </w:rPr>
              <w:t>Zn(NO</w:t>
            </w:r>
            <w:r w:rsidRPr="008877DE">
              <w:rPr>
                <w:rFonts w:ascii="Verdana" w:hAnsi="Verdana"/>
                <w:vertAlign w:val="subscript"/>
              </w:rPr>
              <w:t>3</w:t>
            </w:r>
            <w:r>
              <w:rPr>
                <w:rFonts w:ascii="Verdana" w:hAnsi="Verdana"/>
              </w:rPr>
              <w:t>)</w:t>
            </w:r>
            <w:r w:rsidRPr="008877DE">
              <w:rPr>
                <w:rFonts w:ascii="Verdana" w:hAnsi="Verdana"/>
                <w:vertAlign w:val="subscript"/>
              </w:rPr>
              <w:t>2</w:t>
            </w:r>
            <w:r>
              <w:rPr>
                <w:rFonts w:ascii="Verdana" w:hAnsi="Verdana"/>
              </w:rPr>
              <w:t xml:space="preserve"> (</w:t>
            </w:r>
            <w:proofErr w:type="spellStart"/>
            <w:r>
              <w:rPr>
                <w:rFonts w:ascii="Verdana" w:hAnsi="Verdana"/>
              </w:rPr>
              <w:t>aq</w:t>
            </w:r>
            <w:proofErr w:type="spellEnd"/>
            <w:r>
              <w:rPr>
                <w:rFonts w:ascii="Verdana" w:hAnsi="Verdana"/>
              </w:rPr>
              <w:t>)</w:t>
            </w:r>
          </w:p>
          <w:p w:rsidR="009D0828" w:rsidRPr="00C879EA" w:rsidRDefault="009D0828" w:rsidP="00C035DD">
            <w:pPr>
              <w:spacing w:after="0" w:line="240" w:lineRule="auto"/>
              <w:jc w:val="center"/>
              <w:rPr>
                <w:rFonts w:ascii="Verdana" w:hAnsi="Verdana"/>
                <w:b/>
              </w:rPr>
            </w:pPr>
            <w:r>
              <w:rPr>
                <w:rFonts w:ascii="Verdana" w:hAnsi="Verdana"/>
                <w:b/>
              </w:rPr>
              <w:t>Zn</w:t>
            </w:r>
            <w:r w:rsidRPr="00C879EA">
              <w:rPr>
                <w:rFonts w:ascii="Verdana" w:hAnsi="Verdana"/>
                <w:b/>
                <w:vertAlign w:val="superscript"/>
              </w:rPr>
              <w:t>2+</w:t>
            </w:r>
          </w:p>
        </w:tc>
        <w:tc>
          <w:tcPr>
            <w:tcW w:w="2331" w:type="dxa"/>
            <w:vAlign w:val="center"/>
          </w:tcPr>
          <w:p w:rsidR="009D0828" w:rsidRDefault="009D0828" w:rsidP="00C035DD">
            <w:pPr>
              <w:spacing w:after="0" w:line="240" w:lineRule="auto"/>
              <w:jc w:val="center"/>
              <w:rPr>
                <w:rFonts w:ascii="Verdana" w:hAnsi="Verdana"/>
              </w:rPr>
            </w:pPr>
            <w:r>
              <w:rPr>
                <w:rFonts w:ascii="Verdana" w:hAnsi="Verdana"/>
              </w:rPr>
              <w:t>Cu(NO</w:t>
            </w:r>
            <w:r w:rsidRPr="008877DE">
              <w:rPr>
                <w:rFonts w:ascii="Verdana" w:hAnsi="Verdana"/>
                <w:vertAlign w:val="subscript"/>
              </w:rPr>
              <w:t>3</w:t>
            </w:r>
            <w:r>
              <w:rPr>
                <w:rFonts w:ascii="Verdana" w:hAnsi="Verdana"/>
              </w:rPr>
              <w:t>)</w:t>
            </w:r>
            <w:r w:rsidRPr="008877DE">
              <w:rPr>
                <w:rFonts w:ascii="Verdana" w:hAnsi="Verdana"/>
                <w:vertAlign w:val="subscript"/>
              </w:rPr>
              <w:t>2</w:t>
            </w:r>
            <w:r>
              <w:rPr>
                <w:rFonts w:ascii="Verdana" w:hAnsi="Verdana"/>
              </w:rPr>
              <w:t xml:space="preserve"> (</w:t>
            </w:r>
            <w:proofErr w:type="spellStart"/>
            <w:r>
              <w:rPr>
                <w:rFonts w:ascii="Verdana" w:hAnsi="Verdana"/>
              </w:rPr>
              <w:t>aq</w:t>
            </w:r>
            <w:proofErr w:type="spellEnd"/>
            <w:r>
              <w:rPr>
                <w:rFonts w:ascii="Verdana" w:hAnsi="Verdana"/>
              </w:rPr>
              <w:t>)</w:t>
            </w:r>
          </w:p>
          <w:p w:rsidR="009D0828" w:rsidRPr="00C879EA" w:rsidRDefault="009D0828" w:rsidP="00C035DD">
            <w:pPr>
              <w:spacing w:after="0" w:line="240" w:lineRule="auto"/>
              <w:jc w:val="center"/>
              <w:rPr>
                <w:rFonts w:ascii="Verdana" w:hAnsi="Verdana"/>
                <w:b/>
              </w:rPr>
            </w:pPr>
            <w:r>
              <w:rPr>
                <w:rFonts w:ascii="Verdana" w:hAnsi="Verdana"/>
                <w:b/>
              </w:rPr>
              <w:t>Cu</w:t>
            </w:r>
            <w:r w:rsidRPr="00C879EA">
              <w:rPr>
                <w:rFonts w:ascii="Verdana" w:hAnsi="Verdana"/>
                <w:b/>
                <w:vertAlign w:val="superscript"/>
              </w:rPr>
              <w:t>2+</w:t>
            </w:r>
          </w:p>
        </w:tc>
        <w:tc>
          <w:tcPr>
            <w:tcW w:w="2332" w:type="dxa"/>
            <w:vAlign w:val="center"/>
          </w:tcPr>
          <w:p w:rsidR="009D0828" w:rsidRDefault="009D0828" w:rsidP="00C035DD">
            <w:pPr>
              <w:spacing w:after="0" w:line="240" w:lineRule="auto"/>
              <w:jc w:val="center"/>
              <w:rPr>
                <w:rFonts w:ascii="Verdana" w:hAnsi="Verdana"/>
              </w:rPr>
            </w:pPr>
            <w:r>
              <w:rPr>
                <w:rFonts w:ascii="Verdana" w:hAnsi="Verdana"/>
              </w:rPr>
              <w:t>AgNO</w:t>
            </w:r>
            <w:r w:rsidRPr="008877DE">
              <w:rPr>
                <w:rFonts w:ascii="Verdana" w:hAnsi="Verdana"/>
                <w:vertAlign w:val="subscript"/>
              </w:rPr>
              <w:t>3</w:t>
            </w:r>
            <w:r>
              <w:rPr>
                <w:rFonts w:ascii="Verdana" w:hAnsi="Verdana"/>
              </w:rPr>
              <w:t xml:space="preserve"> (</w:t>
            </w:r>
            <w:proofErr w:type="spellStart"/>
            <w:r>
              <w:rPr>
                <w:rFonts w:ascii="Verdana" w:hAnsi="Verdana"/>
              </w:rPr>
              <w:t>aq</w:t>
            </w:r>
            <w:proofErr w:type="spellEnd"/>
            <w:r>
              <w:rPr>
                <w:rFonts w:ascii="Verdana" w:hAnsi="Verdana"/>
              </w:rPr>
              <w:t>)</w:t>
            </w:r>
          </w:p>
          <w:p w:rsidR="009D0828" w:rsidRDefault="009D0828" w:rsidP="00C035DD">
            <w:pPr>
              <w:spacing w:after="0" w:line="240" w:lineRule="auto"/>
              <w:jc w:val="center"/>
              <w:rPr>
                <w:rFonts w:ascii="Verdana" w:hAnsi="Verdana"/>
              </w:rPr>
            </w:pPr>
            <w:r>
              <w:rPr>
                <w:rFonts w:ascii="Verdana" w:hAnsi="Verdana"/>
                <w:b/>
              </w:rPr>
              <w:t>Ag</w:t>
            </w:r>
            <w:r w:rsidRPr="00C879EA">
              <w:rPr>
                <w:rFonts w:ascii="Verdana" w:hAnsi="Verdana"/>
                <w:b/>
                <w:vertAlign w:val="superscript"/>
              </w:rPr>
              <w:t>+</w:t>
            </w:r>
          </w:p>
        </w:tc>
      </w:tr>
      <w:tr w:rsidR="009D0828" w:rsidTr="004F712B">
        <w:trPr>
          <w:trHeight w:val="1224"/>
        </w:trPr>
        <w:tc>
          <w:tcPr>
            <w:tcW w:w="576" w:type="dxa"/>
            <w:vAlign w:val="center"/>
          </w:tcPr>
          <w:p w:rsidR="009D0828" w:rsidRDefault="009D0828" w:rsidP="00C035DD">
            <w:pPr>
              <w:spacing w:after="0" w:line="240" w:lineRule="auto"/>
              <w:jc w:val="center"/>
              <w:rPr>
                <w:rFonts w:ascii="Verdana" w:hAnsi="Verdana"/>
              </w:rPr>
            </w:pPr>
            <w:r>
              <w:rPr>
                <w:rFonts w:ascii="Verdana" w:hAnsi="Verdana"/>
              </w:rPr>
              <w:t>Mg</w:t>
            </w: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2" w:type="dxa"/>
            <w:vAlign w:val="center"/>
          </w:tcPr>
          <w:p w:rsidR="009D0828" w:rsidRDefault="009D0828" w:rsidP="00C035DD">
            <w:pPr>
              <w:spacing w:after="0" w:line="240" w:lineRule="auto"/>
              <w:jc w:val="center"/>
              <w:rPr>
                <w:rFonts w:ascii="Verdana" w:hAnsi="Verdana"/>
              </w:rPr>
            </w:pPr>
          </w:p>
        </w:tc>
      </w:tr>
      <w:tr w:rsidR="009D0828" w:rsidTr="004F712B">
        <w:trPr>
          <w:trHeight w:val="1224"/>
        </w:trPr>
        <w:tc>
          <w:tcPr>
            <w:tcW w:w="576" w:type="dxa"/>
            <w:vAlign w:val="center"/>
          </w:tcPr>
          <w:p w:rsidR="009D0828" w:rsidRDefault="009D0828" w:rsidP="00C035DD">
            <w:pPr>
              <w:spacing w:after="0" w:line="240" w:lineRule="auto"/>
              <w:jc w:val="center"/>
              <w:rPr>
                <w:rFonts w:ascii="Verdana" w:hAnsi="Verdana"/>
              </w:rPr>
            </w:pPr>
            <w:r>
              <w:rPr>
                <w:rFonts w:ascii="Verdana" w:hAnsi="Verdana"/>
              </w:rPr>
              <w:t>Zn</w:t>
            </w: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2" w:type="dxa"/>
            <w:vAlign w:val="center"/>
          </w:tcPr>
          <w:p w:rsidR="009D0828" w:rsidRDefault="009D0828" w:rsidP="00C035DD">
            <w:pPr>
              <w:spacing w:after="0" w:line="240" w:lineRule="auto"/>
              <w:jc w:val="center"/>
              <w:rPr>
                <w:rFonts w:ascii="Verdana" w:hAnsi="Verdana"/>
              </w:rPr>
            </w:pPr>
          </w:p>
        </w:tc>
      </w:tr>
      <w:tr w:rsidR="009D0828" w:rsidTr="004F712B">
        <w:trPr>
          <w:trHeight w:val="1224"/>
        </w:trPr>
        <w:tc>
          <w:tcPr>
            <w:tcW w:w="576" w:type="dxa"/>
            <w:vAlign w:val="center"/>
          </w:tcPr>
          <w:p w:rsidR="009D0828" w:rsidRDefault="009D0828" w:rsidP="00C035DD">
            <w:pPr>
              <w:spacing w:after="0" w:line="240" w:lineRule="auto"/>
              <w:jc w:val="center"/>
              <w:rPr>
                <w:rFonts w:ascii="Verdana" w:hAnsi="Verdana"/>
              </w:rPr>
            </w:pPr>
            <w:r>
              <w:rPr>
                <w:rFonts w:ascii="Verdana" w:hAnsi="Verdana"/>
              </w:rPr>
              <w:t>Cu</w:t>
            </w: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2" w:type="dxa"/>
            <w:vAlign w:val="center"/>
          </w:tcPr>
          <w:p w:rsidR="009D0828" w:rsidRDefault="009D0828" w:rsidP="00C035DD">
            <w:pPr>
              <w:spacing w:after="0" w:line="240" w:lineRule="auto"/>
              <w:jc w:val="center"/>
              <w:rPr>
                <w:rFonts w:ascii="Verdana" w:hAnsi="Verdana"/>
              </w:rPr>
            </w:pPr>
          </w:p>
        </w:tc>
      </w:tr>
      <w:tr w:rsidR="009D0828" w:rsidTr="004F712B">
        <w:trPr>
          <w:trHeight w:val="1224"/>
        </w:trPr>
        <w:tc>
          <w:tcPr>
            <w:tcW w:w="576" w:type="dxa"/>
            <w:vAlign w:val="center"/>
          </w:tcPr>
          <w:p w:rsidR="009D0828" w:rsidRDefault="009D0828" w:rsidP="00C035DD">
            <w:pPr>
              <w:spacing w:after="0" w:line="240" w:lineRule="auto"/>
              <w:jc w:val="center"/>
              <w:rPr>
                <w:rFonts w:ascii="Verdana" w:hAnsi="Verdana"/>
              </w:rPr>
            </w:pPr>
            <w:r>
              <w:rPr>
                <w:rFonts w:ascii="Verdana" w:hAnsi="Verdana"/>
              </w:rPr>
              <w:t>Ag</w:t>
            </w: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1" w:type="dxa"/>
            <w:vAlign w:val="center"/>
          </w:tcPr>
          <w:p w:rsidR="009D0828" w:rsidRDefault="009D0828" w:rsidP="00C035DD">
            <w:pPr>
              <w:spacing w:after="0" w:line="240" w:lineRule="auto"/>
              <w:jc w:val="center"/>
              <w:rPr>
                <w:rFonts w:ascii="Verdana" w:hAnsi="Verdana"/>
              </w:rPr>
            </w:pPr>
          </w:p>
        </w:tc>
        <w:tc>
          <w:tcPr>
            <w:tcW w:w="2332" w:type="dxa"/>
            <w:vAlign w:val="center"/>
          </w:tcPr>
          <w:p w:rsidR="009D0828" w:rsidRDefault="009D0828" w:rsidP="00C035DD">
            <w:pPr>
              <w:spacing w:after="0" w:line="240" w:lineRule="auto"/>
              <w:jc w:val="center"/>
              <w:rPr>
                <w:rFonts w:ascii="Verdana" w:hAnsi="Verdana"/>
              </w:rPr>
            </w:pPr>
          </w:p>
        </w:tc>
      </w:tr>
    </w:tbl>
    <w:p w:rsidR="009D0828" w:rsidRPr="0099795C" w:rsidRDefault="009D0828" w:rsidP="009D0828">
      <w:pPr>
        <w:spacing w:after="0" w:line="240" w:lineRule="auto"/>
        <w:jc w:val="center"/>
        <w:rPr>
          <w:rFonts w:ascii="Verdana" w:hAnsi="Verdana"/>
          <w:sz w:val="20"/>
        </w:rPr>
      </w:pPr>
      <w:r w:rsidRPr="0099795C">
        <w:rPr>
          <w:rFonts w:ascii="Verdana" w:hAnsi="Verdana"/>
          <w:b/>
          <w:i/>
          <w:sz w:val="20"/>
        </w:rPr>
        <w:t>Table 1</w:t>
      </w:r>
    </w:p>
    <w:p w:rsidR="009D0828" w:rsidRDefault="009D0828" w:rsidP="009D0828">
      <w:pPr>
        <w:spacing w:after="0" w:line="240" w:lineRule="auto"/>
        <w:rPr>
          <w:rFonts w:ascii="Verdana" w:hAnsi="Verdana"/>
          <w:i/>
        </w:rPr>
      </w:pPr>
      <w:r>
        <w:rPr>
          <w:rFonts w:ascii="Verdana" w:hAnsi="Verdana"/>
          <w:i/>
        </w:rPr>
        <w:t>Analysis</w:t>
      </w:r>
    </w:p>
    <w:p w:rsidR="009D0828" w:rsidRDefault="009D0828" w:rsidP="009D0828">
      <w:pPr>
        <w:pStyle w:val="ListParagraph"/>
        <w:numPr>
          <w:ilvl w:val="0"/>
          <w:numId w:val="3"/>
        </w:numPr>
        <w:spacing w:after="0" w:line="240" w:lineRule="auto"/>
        <w:ind w:left="810" w:hanging="450"/>
        <w:rPr>
          <w:rFonts w:ascii="Verdana" w:hAnsi="Verdana"/>
        </w:rPr>
      </w:pPr>
      <w:r>
        <w:rPr>
          <w:rFonts w:ascii="Verdana" w:hAnsi="Verdana"/>
        </w:rPr>
        <w:t>Write and balance a complete chemical equation for each reaction you observed.</w:t>
      </w:r>
    </w:p>
    <w:p w:rsidR="009D0828" w:rsidRDefault="009D0828"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Pr="005142D9" w:rsidRDefault="008E08EF" w:rsidP="009D0828">
      <w:pPr>
        <w:spacing w:after="0" w:line="240" w:lineRule="auto"/>
        <w:ind w:left="810" w:hanging="450"/>
        <w:rPr>
          <w:rFonts w:ascii="Verdana" w:hAnsi="Verdana"/>
        </w:rPr>
      </w:pPr>
    </w:p>
    <w:p w:rsidR="009D0828" w:rsidRDefault="009D0828" w:rsidP="009D0828">
      <w:pPr>
        <w:pStyle w:val="ListParagraph"/>
        <w:numPr>
          <w:ilvl w:val="0"/>
          <w:numId w:val="3"/>
        </w:numPr>
        <w:spacing w:after="0" w:line="240" w:lineRule="auto"/>
        <w:ind w:left="810" w:hanging="450"/>
        <w:rPr>
          <w:rFonts w:ascii="Verdana" w:hAnsi="Verdana"/>
        </w:rPr>
      </w:pPr>
      <w:r>
        <w:rPr>
          <w:rFonts w:ascii="Verdana" w:hAnsi="Verdana"/>
        </w:rPr>
        <w:t xml:space="preserve">Based on the observations you recorded in Table 1 </w:t>
      </w:r>
      <w:r w:rsidRPr="00D00981">
        <w:rPr>
          <w:rFonts w:ascii="Verdana" w:hAnsi="Verdana"/>
        </w:rPr>
        <w:t>and the reactions you wrote in the previous question</w:t>
      </w:r>
      <w:r>
        <w:rPr>
          <w:rFonts w:ascii="Verdana" w:hAnsi="Verdana"/>
        </w:rPr>
        <w:t>, what criteria can you use to determine which metal is the most reactive and which one is the least reactive?</w:t>
      </w:r>
    </w:p>
    <w:p w:rsidR="009D0828" w:rsidRDefault="009D0828"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Pr="00380DDD" w:rsidRDefault="008E08EF" w:rsidP="009D0828">
      <w:pPr>
        <w:spacing w:after="0" w:line="240" w:lineRule="auto"/>
        <w:ind w:left="810" w:hanging="450"/>
        <w:rPr>
          <w:rFonts w:ascii="Verdana" w:hAnsi="Verdana"/>
        </w:rPr>
      </w:pPr>
    </w:p>
    <w:p w:rsidR="009D0828" w:rsidRDefault="009D0828" w:rsidP="009D0828">
      <w:pPr>
        <w:pStyle w:val="ListParagraph"/>
        <w:numPr>
          <w:ilvl w:val="0"/>
          <w:numId w:val="3"/>
        </w:numPr>
        <w:spacing w:after="0" w:line="240" w:lineRule="auto"/>
        <w:ind w:left="810" w:hanging="450"/>
        <w:rPr>
          <w:rFonts w:ascii="Verdana" w:hAnsi="Verdana"/>
        </w:rPr>
      </w:pPr>
      <w:r>
        <w:rPr>
          <w:rFonts w:ascii="Verdana" w:hAnsi="Verdana"/>
        </w:rPr>
        <w:lastRenderedPageBreak/>
        <w:t xml:space="preserve">Using the </w:t>
      </w:r>
      <w:proofErr w:type="gramStart"/>
      <w:r>
        <w:rPr>
          <w:rFonts w:ascii="Verdana" w:hAnsi="Verdana"/>
        </w:rPr>
        <w:t>criteria</w:t>
      </w:r>
      <w:proofErr w:type="gramEnd"/>
      <w:r>
        <w:rPr>
          <w:rFonts w:ascii="Verdana" w:hAnsi="Verdana"/>
        </w:rPr>
        <w:t xml:space="preserve"> you noted in question 1b., put the elements from Activity 1 in order from most reactive (at the top) to least reactive (at the bottom) in the list below.</w:t>
      </w:r>
    </w:p>
    <w:tbl>
      <w:tblPr>
        <w:tblStyle w:val="TableGrid"/>
        <w:tblW w:w="0" w:type="auto"/>
        <w:jc w:val="center"/>
        <w:tblCellMar>
          <w:left w:w="144" w:type="dxa"/>
          <w:right w:w="115" w:type="dxa"/>
        </w:tblCellMar>
        <w:tblLook w:val="04A0" w:firstRow="1" w:lastRow="0" w:firstColumn="1" w:lastColumn="0" w:noHBand="0" w:noVBand="1"/>
      </w:tblPr>
      <w:tblGrid>
        <w:gridCol w:w="1349"/>
        <w:gridCol w:w="1019"/>
      </w:tblGrid>
      <w:tr w:rsidR="009D0828" w:rsidTr="0099795C">
        <w:trPr>
          <w:trHeight w:val="504"/>
          <w:jc w:val="center"/>
        </w:trPr>
        <w:tc>
          <w:tcPr>
            <w:tcW w:w="1349" w:type="dxa"/>
            <w:tcBorders>
              <w:right w:val="single" w:sz="4" w:space="0" w:color="auto"/>
            </w:tcBorders>
          </w:tcPr>
          <w:p w:rsidR="009D0828" w:rsidRDefault="009D0828" w:rsidP="00C035DD">
            <w:pPr>
              <w:spacing w:after="0" w:line="240" w:lineRule="auto"/>
              <w:ind w:left="810" w:hanging="450"/>
              <w:rPr>
                <w:rFonts w:ascii="Verdana" w:hAnsi="Verdana"/>
              </w:rPr>
            </w:pPr>
          </w:p>
        </w:tc>
        <w:tc>
          <w:tcPr>
            <w:tcW w:w="1019" w:type="dxa"/>
            <w:tcBorders>
              <w:top w:val="nil"/>
              <w:left w:val="single" w:sz="4" w:space="0" w:color="auto"/>
              <w:bottom w:val="nil"/>
              <w:right w:val="nil"/>
            </w:tcBorders>
          </w:tcPr>
          <w:p w:rsidR="009D0828" w:rsidRDefault="009D0828" w:rsidP="00C035DD">
            <w:pPr>
              <w:spacing w:after="0" w:line="240" w:lineRule="auto"/>
              <w:ind w:left="40"/>
              <w:rPr>
                <w:rFonts w:ascii="Verdana" w:hAnsi="Verdana"/>
              </w:rPr>
            </w:pPr>
            <w:r>
              <w:rPr>
                <w:rFonts w:ascii="Verdana" w:hAnsi="Verdana"/>
                <w:noProof/>
                <w:sz w:val="18"/>
              </w:rPr>
              <mc:AlternateContent>
                <mc:Choice Requires="wps">
                  <w:drawing>
                    <wp:anchor distT="0" distB="0" distL="114300" distR="114300" simplePos="0" relativeHeight="251659264" behindDoc="0" locked="0" layoutInCell="1" allowOverlap="1" wp14:anchorId="1D8E0348" wp14:editId="6C20AEB4">
                      <wp:simplePos x="0" y="0"/>
                      <wp:positionH relativeFrom="column">
                        <wp:posOffset>222250</wp:posOffset>
                      </wp:positionH>
                      <wp:positionV relativeFrom="paragraph">
                        <wp:posOffset>335280</wp:posOffset>
                      </wp:positionV>
                      <wp:extent cx="0" cy="640080"/>
                      <wp:effectExtent l="76200" t="0" r="76200" b="64770"/>
                      <wp:wrapNone/>
                      <wp:docPr id="1" name="Straight Arrow Connector 1"/>
                      <wp:cNvGraphicFramePr/>
                      <a:graphic xmlns:a="http://schemas.openxmlformats.org/drawingml/2006/main">
                        <a:graphicData uri="http://schemas.microsoft.com/office/word/2010/wordprocessingShape">
                          <wps:wsp>
                            <wps:cNvCnPr/>
                            <wps:spPr>
                              <a:xfrm>
                                <a:off x="0" y="0"/>
                                <a:ext cx="0" cy="640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6B5C74" id="_x0000_t32" coordsize="21600,21600" o:spt="32" o:oned="t" path="m,l21600,21600e" filled="f">
                      <v:path arrowok="t" fillok="f" o:connecttype="none"/>
                      <o:lock v:ext="edit" shapetype="t"/>
                    </v:shapetype>
                    <v:shape id="Straight Arrow Connector 1" o:spid="_x0000_s1026" type="#_x0000_t32" style="position:absolute;margin-left:17.5pt;margin-top:26.4pt;width:0;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" strokecolor="#233442 [3040]">
                      <v:stroke endarrow="block"/>
                    </v:shape>
                  </w:pict>
                </mc:Fallback>
              </mc:AlternateContent>
            </w:r>
            <w:r w:rsidRPr="00380DDD">
              <w:rPr>
                <w:rFonts w:ascii="Verdana" w:hAnsi="Verdana"/>
                <w:sz w:val="18"/>
              </w:rPr>
              <w:t>Most reactive</w:t>
            </w:r>
          </w:p>
        </w:tc>
      </w:tr>
      <w:tr w:rsidR="009D0828" w:rsidTr="0099795C">
        <w:trPr>
          <w:trHeight w:val="504"/>
          <w:jc w:val="center"/>
        </w:trPr>
        <w:tc>
          <w:tcPr>
            <w:tcW w:w="1349" w:type="dxa"/>
            <w:tcBorders>
              <w:right w:val="single" w:sz="4" w:space="0" w:color="auto"/>
            </w:tcBorders>
          </w:tcPr>
          <w:p w:rsidR="009D0828" w:rsidRDefault="009D0828" w:rsidP="00C035DD">
            <w:pPr>
              <w:spacing w:after="0" w:line="240" w:lineRule="auto"/>
              <w:ind w:left="810" w:hanging="450"/>
              <w:rPr>
                <w:rFonts w:ascii="Verdana" w:hAnsi="Verdana"/>
              </w:rPr>
            </w:pPr>
          </w:p>
        </w:tc>
        <w:tc>
          <w:tcPr>
            <w:tcW w:w="1019" w:type="dxa"/>
            <w:tcBorders>
              <w:top w:val="nil"/>
              <w:left w:val="single" w:sz="4" w:space="0" w:color="auto"/>
              <w:bottom w:val="nil"/>
              <w:right w:val="nil"/>
            </w:tcBorders>
          </w:tcPr>
          <w:p w:rsidR="009D0828" w:rsidRDefault="009D0828" w:rsidP="00C035DD">
            <w:pPr>
              <w:spacing w:after="0" w:line="240" w:lineRule="auto"/>
              <w:ind w:left="40"/>
              <w:rPr>
                <w:rFonts w:ascii="Verdana" w:hAnsi="Verdana"/>
              </w:rPr>
            </w:pPr>
          </w:p>
        </w:tc>
      </w:tr>
      <w:tr w:rsidR="009D0828" w:rsidTr="0099795C">
        <w:trPr>
          <w:trHeight w:val="504"/>
          <w:jc w:val="center"/>
        </w:trPr>
        <w:tc>
          <w:tcPr>
            <w:tcW w:w="1349" w:type="dxa"/>
            <w:tcBorders>
              <w:bottom w:val="single" w:sz="4" w:space="0" w:color="auto"/>
              <w:right w:val="single" w:sz="4" w:space="0" w:color="auto"/>
            </w:tcBorders>
          </w:tcPr>
          <w:p w:rsidR="009D0828" w:rsidRDefault="009D0828" w:rsidP="00C035DD">
            <w:pPr>
              <w:spacing w:after="0" w:line="240" w:lineRule="auto"/>
              <w:ind w:left="810" w:hanging="450"/>
              <w:rPr>
                <w:rFonts w:ascii="Verdana" w:hAnsi="Verdana"/>
              </w:rPr>
            </w:pPr>
          </w:p>
        </w:tc>
        <w:tc>
          <w:tcPr>
            <w:tcW w:w="1019" w:type="dxa"/>
            <w:tcBorders>
              <w:top w:val="nil"/>
              <w:left w:val="single" w:sz="4" w:space="0" w:color="auto"/>
              <w:bottom w:val="nil"/>
              <w:right w:val="nil"/>
            </w:tcBorders>
          </w:tcPr>
          <w:p w:rsidR="009D0828" w:rsidRDefault="009D0828" w:rsidP="00C035DD">
            <w:pPr>
              <w:spacing w:after="0" w:line="240" w:lineRule="auto"/>
              <w:ind w:left="40"/>
              <w:rPr>
                <w:rFonts w:ascii="Verdana" w:hAnsi="Verdana"/>
              </w:rPr>
            </w:pPr>
          </w:p>
        </w:tc>
      </w:tr>
      <w:tr w:rsidR="009D0828" w:rsidTr="0099795C">
        <w:trPr>
          <w:trHeight w:val="504"/>
          <w:jc w:val="center"/>
        </w:trPr>
        <w:tc>
          <w:tcPr>
            <w:tcW w:w="1349" w:type="dxa"/>
            <w:tcBorders>
              <w:bottom w:val="single" w:sz="4" w:space="0" w:color="auto"/>
              <w:right w:val="single" w:sz="4" w:space="0" w:color="auto"/>
            </w:tcBorders>
          </w:tcPr>
          <w:p w:rsidR="009D0828" w:rsidRDefault="009D0828" w:rsidP="00C035DD">
            <w:pPr>
              <w:spacing w:after="0" w:line="240" w:lineRule="auto"/>
              <w:ind w:left="810" w:hanging="450"/>
              <w:rPr>
                <w:rFonts w:ascii="Verdana" w:hAnsi="Verdana"/>
              </w:rPr>
            </w:pPr>
          </w:p>
        </w:tc>
        <w:tc>
          <w:tcPr>
            <w:tcW w:w="1019" w:type="dxa"/>
            <w:tcBorders>
              <w:top w:val="nil"/>
              <w:left w:val="single" w:sz="4" w:space="0" w:color="auto"/>
              <w:bottom w:val="nil"/>
              <w:right w:val="nil"/>
            </w:tcBorders>
          </w:tcPr>
          <w:p w:rsidR="009D0828" w:rsidRDefault="009D0828" w:rsidP="00C035DD">
            <w:pPr>
              <w:spacing w:after="0" w:line="240" w:lineRule="auto"/>
              <w:ind w:left="40"/>
              <w:rPr>
                <w:rFonts w:ascii="Verdana" w:hAnsi="Verdana"/>
              </w:rPr>
            </w:pPr>
            <w:r>
              <w:rPr>
                <w:rFonts w:ascii="Verdana" w:hAnsi="Verdana"/>
                <w:sz w:val="18"/>
              </w:rPr>
              <w:t>Least</w:t>
            </w:r>
            <w:r w:rsidRPr="00380DDD">
              <w:rPr>
                <w:rFonts w:ascii="Verdana" w:hAnsi="Verdana"/>
                <w:sz w:val="18"/>
              </w:rPr>
              <w:t xml:space="preserve"> reactive</w:t>
            </w:r>
          </w:p>
        </w:tc>
      </w:tr>
    </w:tbl>
    <w:p w:rsidR="009D0828" w:rsidRPr="004F712B" w:rsidRDefault="009D0828" w:rsidP="009D0828">
      <w:pPr>
        <w:spacing w:after="0" w:line="240" w:lineRule="auto"/>
        <w:ind w:left="810" w:hanging="450"/>
        <w:rPr>
          <w:rFonts w:ascii="Verdana" w:hAnsi="Verdana"/>
          <w:sz w:val="18"/>
        </w:rPr>
      </w:pPr>
    </w:p>
    <w:p w:rsidR="009D0828" w:rsidRDefault="009D0828" w:rsidP="009D0828">
      <w:pPr>
        <w:pStyle w:val="ListParagraph"/>
        <w:numPr>
          <w:ilvl w:val="0"/>
          <w:numId w:val="3"/>
        </w:numPr>
        <w:spacing w:after="0" w:line="240" w:lineRule="auto"/>
        <w:ind w:left="810" w:hanging="450"/>
        <w:rPr>
          <w:rFonts w:ascii="Verdana" w:hAnsi="Verdana"/>
        </w:rPr>
      </w:pPr>
      <w:r>
        <w:rPr>
          <w:rFonts w:ascii="Verdana" w:hAnsi="Verdana"/>
        </w:rPr>
        <w:t>Look at the element on the top of your list.</w:t>
      </w:r>
    </w:p>
    <w:p w:rsidR="009D0828" w:rsidRDefault="009D0828" w:rsidP="009D0828">
      <w:pPr>
        <w:pStyle w:val="ListParagraph"/>
        <w:numPr>
          <w:ilvl w:val="1"/>
          <w:numId w:val="3"/>
        </w:numPr>
        <w:spacing w:after="0" w:line="240" w:lineRule="auto"/>
        <w:ind w:left="1260"/>
        <w:rPr>
          <w:rFonts w:ascii="Verdana" w:hAnsi="Verdana"/>
        </w:rPr>
      </w:pPr>
      <w:r w:rsidRPr="008837F2">
        <w:rPr>
          <w:rFonts w:ascii="Verdana" w:hAnsi="Verdana"/>
        </w:rPr>
        <w:t>Which elements from the list did it replace in a compound? In other words, what metal ions in the solutions did it react with?</w:t>
      </w:r>
    </w:p>
    <w:p w:rsidR="009D0828" w:rsidRDefault="009D0828" w:rsidP="009D0828">
      <w:pPr>
        <w:spacing w:after="0" w:line="240" w:lineRule="auto"/>
        <w:ind w:left="1260" w:hanging="360"/>
        <w:rPr>
          <w:rFonts w:ascii="Verdana" w:hAnsi="Verdana"/>
        </w:rPr>
      </w:pPr>
    </w:p>
    <w:p w:rsidR="008E08EF" w:rsidRDefault="008E08EF" w:rsidP="009D0828">
      <w:pPr>
        <w:spacing w:after="0" w:line="240" w:lineRule="auto"/>
        <w:ind w:left="1260" w:hanging="360"/>
        <w:rPr>
          <w:rFonts w:ascii="Verdana" w:hAnsi="Verdana"/>
        </w:rPr>
      </w:pPr>
    </w:p>
    <w:p w:rsidR="008E08EF" w:rsidRDefault="008E08EF" w:rsidP="009D0828">
      <w:pPr>
        <w:spacing w:after="0" w:line="240" w:lineRule="auto"/>
        <w:ind w:left="1260" w:hanging="360"/>
        <w:rPr>
          <w:rFonts w:ascii="Verdana" w:hAnsi="Verdana"/>
        </w:rPr>
      </w:pPr>
    </w:p>
    <w:p w:rsidR="008E08EF" w:rsidRPr="00BE446E" w:rsidRDefault="008E08EF" w:rsidP="009D0828">
      <w:pPr>
        <w:spacing w:after="0" w:line="240" w:lineRule="auto"/>
        <w:ind w:left="1260" w:hanging="360"/>
        <w:rPr>
          <w:rFonts w:ascii="Verdana" w:hAnsi="Verdana"/>
        </w:rPr>
      </w:pPr>
    </w:p>
    <w:p w:rsidR="009D0828" w:rsidRDefault="009D0828" w:rsidP="009D0828">
      <w:pPr>
        <w:pStyle w:val="ListParagraph"/>
        <w:numPr>
          <w:ilvl w:val="1"/>
          <w:numId w:val="3"/>
        </w:numPr>
        <w:spacing w:after="0" w:line="240" w:lineRule="auto"/>
        <w:ind w:left="1260"/>
        <w:rPr>
          <w:rFonts w:ascii="Verdana" w:hAnsi="Verdana"/>
        </w:rPr>
      </w:pPr>
      <w:r w:rsidRPr="008837F2">
        <w:rPr>
          <w:rFonts w:ascii="Verdana" w:hAnsi="Verdana"/>
        </w:rPr>
        <w:t>Explain how you can use an element’s location on this list to determine whether or not it will react with a solution containing a cation of another element on the list.</w:t>
      </w:r>
    </w:p>
    <w:p w:rsidR="009D0828" w:rsidRDefault="009D0828" w:rsidP="009D0828">
      <w:pPr>
        <w:spacing w:after="0" w:line="240" w:lineRule="auto"/>
        <w:ind w:left="1260" w:hanging="360"/>
        <w:rPr>
          <w:rFonts w:ascii="Verdana" w:hAnsi="Verdana"/>
        </w:rPr>
      </w:pPr>
    </w:p>
    <w:p w:rsidR="008E08EF" w:rsidRDefault="008E08EF" w:rsidP="009D0828">
      <w:pPr>
        <w:spacing w:after="0" w:line="240" w:lineRule="auto"/>
        <w:ind w:left="1260" w:hanging="360"/>
        <w:rPr>
          <w:rFonts w:ascii="Verdana" w:hAnsi="Verdana"/>
        </w:rPr>
      </w:pPr>
    </w:p>
    <w:p w:rsidR="008E08EF" w:rsidRDefault="008E08EF" w:rsidP="009D0828">
      <w:pPr>
        <w:spacing w:after="0" w:line="240" w:lineRule="auto"/>
        <w:ind w:left="1260" w:hanging="360"/>
        <w:rPr>
          <w:rFonts w:ascii="Verdana" w:hAnsi="Verdana"/>
        </w:rPr>
      </w:pPr>
    </w:p>
    <w:p w:rsidR="004F712B" w:rsidRDefault="004F712B" w:rsidP="009D0828">
      <w:pPr>
        <w:spacing w:after="0" w:line="240" w:lineRule="auto"/>
        <w:ind w:left="1260" w:hanging="360"/>
        <w:rPr>
          <w:rFonts w:ascii="Verdana" w:hAnsi="Verdana"/>
        </w:rPr>
      </w:pPr>
    </w:p>
    <w:p w:rsidR="008E08EF" w:rsidRPr="00BE446E" w:rsidRDefault="008E08EF" w:rsidP="009D0828">
      <w:pPr>
        <w:spacing w:after="0" w:line="240" w:lineRule="auto"/>
        <w:ind w:left="1260" w:hanging="360"/>
        <w:rPr>
          <w:rFonts w:ascii="Verdana" w:hAnsi="Verdana"/>
        </w:rPr>
      </w:pPr>
    </w:p>
    <w:p w:rsidR="009D0828" w:rsidRDefault="009D0828" w:rsidP="009D0828">
      <w:pPr>
        <w:pStyle w:val="ListParagraph"/>
        <w:numPr>
          <w:ilvl w:val="1"/>
          <w:numId w:val="3"/>
        </w:numPr>
        <w:spacing w:after="0" w:line="240" w:lineRule="auto"/>
        <w:ind w:left="1260"/>
        <w:rPr>
          <w:rFonts w:ascii="Verdana" w:hAnsi="Verdana"/>
        </w:rPr>
      </w:pPr>
      <w:r w:rsidRPr="008837F2">
        <w:rPr>
          <w:rFonts w:ascii="Verdana" w:hAnsi="Verdana"/>
        </w:rPr>
        <w:t>Does this pattern hold true for the other elements on the list? Explain using another element from the list as an example.</w:t>
      </w:r>
    </w:p>
    <w:p w:rsidR="009D0828" w:rsidRDefault="009D0828" w:rsidP="009D0828">
      <w:pPr>
        <w:spacing w:after="0" w:line="240" w:lineRule="auto"/>
        <w:ind w:left="810" w:hanging="450"/>
        <w:rPr>
          <w:rFonts w:ascii="Verdana" w:hAnsi="Verdana"/>
        </w:rPr>
      </w:pPr>
    </w:p>
    <w:p w:rsidR="00B964C5" w:rsidRDefault="00B964C5" w:rsidP="009D0828">
      <w:pPr>
        <w:spacing w:after="0" w:line="240" w:lineRule="auto"/>
        <w:ind w:left="810" w:hanging="450"/>
        <w:rPr>
          <w:rFonts w:ascii="Verdana" w:hAnsi="Verdana"/>
        </w:rPr>
      </w:pPr>
    </w:p>
    <w:p w:rsidR="004F712B" w:rsidRDefault="004F712B" w:rsidP="009D0828">
      <w:pPr>
        <w:spacing w:after="0" w:line="240" w:lineRule="auto"/>
        <w:ind w:left="810" w:hanging="450"/>
        <w:rPr>
          <w:rFonts w:ascii="Verdana" w:hAnsi="Verdana"/>
        </w:rPr>
      </w:pPr>
    </w:p>
    <w:p w:rsidR="00B964C5" w:rsidRDefault="00B964C5" w:rsidP="009D0828">
      <w:pPr>
        <w:spacing w:after="0" w:line="240" w:lineRule="auto"/>
        <w:ind w:left="810" w:hanging="450"/>
        <w:rPr>
          <w:rFonts w:ascii="Verdana" w:hAnsi="Verdana"/>
        </w:rPr>
      </w:pPr>
    </w:p>
    <w:p w:rsidR="00B964C5" w:rsidRPr="004A1287" w:rsidRDefault="00B964C5" w:rsidP="009D0828">
      <w:pPr>
        <w:spacing w:after="0" w:line="240" w:lineRule="auto"/>
        <w:ind w:left="810" w:hanging="450"/>
        <w:rPr>
          <w:rFonts w:ascii="Verdana" w:hAnsi="Verdana"/>
        </w:rPr>
      </w:pPr>
    </w:p>
    <w:p w:rsidR="009D0828" w:rsidRDefault="009D0828" w:rsidP="009D0828">
      <w:pPr>
        <w:pStyle w:val="ListParagraph"/>
        <w:numPr>
          <w:ilvl w:val="0"/>
          <w:numId w:val="3"/>
        </w:numPr>
        <w:spacing w:after="0" w:line="240" w:lineRule="auto"/>
        <w:ind w:left="810" w:hanging="450"/>
        <w:rPr>
          <w:rFonts w:ascii="Verdana" w:hAnsi="Verdana"/>
        </w:rPr>
      </w:pPr>
      <w:r>
        <w:rPr>
          <w:rFonts w:ascii="Verdana" w:hAnsi="Verdana"/>
        </w:rPr>
        <w:t>Pick a combination of metal and solution that did have a reaction and describe what happens in the molecular view. Compare and contrast this to the molecular view of one of the non-reacting combinations of metal and solution.</w:t>
      </w:r>
    </w:p>
    <w:p w:rsidR="009D0828" w:rsidRDefault="009D0828"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Default="008E08EF" w:rsidP="009D0828">
      <w:pPr>
        <w:spacing w:after="0" w:line="240" w:lineRule="auto"/>
        <w:ind w:left="810" w:hanging="450"/>
        <w:rPr>
          <w:rFonts w:ascii="Verdana" w:hAnsi="Verdana"/>
        </w:rPr>
      </w:pPr>
    </w:p>
    <w:p w:rsidR="008E08EF" w:rsidRPr="00651252" w:rsidRDefault="008E08EF" w:rsidP="009D0828">
      <w:pPr>
        <w:spacing w:after="0" w:line="240" w:lineRule="auto"/>
        <w:ind w:left="810" w:hanging="450"/>
        <w:rPr>
          <w:rFonts w:ascii="Verdana" w:hAnsi="Verdana"/>
        </w:rPr>
      </w:pPr>
    </w:p>
    <w:p w:rsidR="009D0828" w:rsidRDefault="009D0828" w:rsidP="009D0828">
      <w:pPr>
        <w:pStyle w:val="ListParagraph"/>
        <w:numPr>
          <w:ilvl w:val="0"/>
          <w:numId w:val="3"/>
        </w:numPr>
        <w:spacing w:after="0" w:line="240" w:lineRule="auto"/>
        <w:ind w:left="810" w:hanging="450"/>
        <w:rPr>
          <w:rFonts w:ascii="Verdana" w:hAnsi="Verdana"/>
        </w:rPr>
      </w:pPr>
      <w:r>
        <w:rPr>
          <w:rFonts w:ascii="Verdana" w:hAnsi="Verdana"/>
        </w:rPr>
        <w:t xml:space="preserve">What particles are shown in the molecular view? What particles would be present in real life but are </w:t>
      </w:r>
      <w:r>
        <w:rPr>
          <w:rFonts w:ascii="Verdana" w:hAnsi="Verdana"/>
          <w:i/>
        </w:rPr>
        <w:t>not</w:t>
      </w:r>
      <w:r>
        <w:rPr>
          <w:rFonts w:ascii="Verdana" w:hAnsi="Verdana"/>
        </w:rPr>
        <w:t xml:space="preserve"> shown in the molecular view? Why do you think those particles were excluded?</w:t>
      </w:r>
    </w:p>
    <w:p w:rsidR="008E08EF" w:rsidRDefault="008E08EF" w:rsidP="008E08EF">
      <w:pPr>
        <w:spacing w:after="0" w:line="240" w:lineRule="auto"/>
        <w:rPr>
          <w:rFonts w:ascii="Verdana" w:hAnsi="Verdana"/>
        </w:rPr>
      </w:pPr>
    </w:p>
    <w:p w:rsidR="008E08EF" w:rsidRDefault="008E08EF" w:rsidP="008E08EF">
      <w:pPr>
        <w:spacing w:after="0" w:line="240" w:lineRule="auto"/>
        <w:rPr>
          <w:rFonts w:ascii="Verdana" w:hAnsi="Verdana"/>
        </w:rPr>
      </w:pPr>
    </w:p>
    <w:p w:rsidR="0099795C" w:rsidRDefault="0099795C" w:rsidP="008E08EF">
      <w:pPr>
        <w:spacing w:after="0" w:line="240" w:lineRule="auto"/>
        <w:rPr>
          <w:rFonts w:ascii="Verdana" w:hAnsi="Verdana"/>
        </w:rPr>
      </w:pPr>
    </w:p>
    <w:p w:rsidR="008E08EF" w:rsidRDefault="008E08EF" w:rsidP="008E08EF">
      <w:pPr>
        <w:spacing w:after="0" w:line="240" w:lineRule="auto"/>
        <w:rPr>
          <w:rFonts w:ascii="Verdana" w:hAnsi="Verdana"/>
        </w:rPr>
      </w:pPr>
    </w:p>
    <w:p w:rsidR="00FA6009" w:rsidRDefault="00FA6009" w:rsidP="00E30EBD">
      <w:bookmarkStart w:id="0" w:name="_GoBack"/>
      <w:bookmarkEnd w:id="0"/>
    </w:p>
    <w:sectPr w:rsidR="00FA6009" w:rsidSect="00667083">
      <w:footerReference w:type="defaul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43F" w:rsidRDefault="0013143F" w:rsidP="009D0828">
      <w:pPr>
        <w:spacing w:after="0" w:line="240" w:lineRule="auto"/>
      </w:pPr>
      <w:r>
        <w:separator/>
      </w:r>
    </w:p>
  </w:endnote>
  <w:endnote w:type="continuationSeparator" w:id="0">
    <w:p w:rsidR="0013143F" w:rsidRDefault="0013143F" w:rsidP="009D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828" w:rsidRPr="009D0828" w:rsidRDefault="009D0828" w:rsidP="009D0828">
    <w:pPr>
      <w:pStyle w:val="Footer"/>
      <w:tabs>
        <w:tab w:val="clear" w:pos="4680"/>
        <w:tab w:val="clear" w:pos="9360"/>
      </w:tabs>
      <w:rPr>
        <w:rFonts w:ascii="Verdana" w:hAnsi="Verdana"/>
        <w:color w:val="000000"/>
        <w:sz w:val="20"/>
        <w:szCs w:val="20"/>
      </w:rPr>
    </w:pPr>
    <w:r>
      <w:rPr>
        <w:noProof/>
      </w:rPr>
      <mc:AlternateContent>
        <mc:Choice Requires="wps">
          <w:drawing>
            <wp:anchor distT="0" distB="0" distL="114300" distR="114300" simplePos="0" relativeHeight="251660288" behindDoc="0" locked="0" layoutInCell="1" allowOverlap="1" wp14:anchorId="4EEB27E2" wp14:editId="2E65EF3B">
              <wp:simplePos x="0" y="0"/>
              <wp:positionH relativeFrom="page">
                <wp:posOffset>5577840</wp:posOffset>
              </wp:positionH>
              <wp:positionV relativeFrom="page">
                <wp:posOffset>9454353</wp:posOffset>
              </wp:positionV>
              <wp:extent cx="1508760" cy="24574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45745"/>
                      </a:xfrm>
                      <a:prstGeom prst="rect">
                        <a:avLst/>
                      </a:prstGeom>
                      <a:noFill/>
                      <a:ln w="6350">
                        <a:noFill/>
                      </a:ln>
                      <a:effectLst/>
                    </wps:spPr>
                    <wps:txbx>
                      <w:txbxContent>
                        <w:p w:rsidR="009D0828" w:rsidRPr="00AD6691" w:rsidRDefault="009D0828" w:rsidP="009D0828">
                          <w:pPr>
                            <w:pStyle w:val="Footer"/>
                            <w:jc w:val="right"/>
                            <w:rPr>
                              <w:rFonts w:ascii="Verdana" w:hAnsi="Verdana"/>
                              <w:color w:val="000000"/>
                              <w:sz w:val="20"/>
                              <w:szCs w:val="20"/>
                            </w:rPr>
                          </w:pPr>
                          <w:r w:rsidRPr="00AD6691">
                            <w:rPr>
                              <w:rFonts w:ascii="Verdana" w:hAnsi="Verdana"/>
                              <w:color w:val="000000"/>
                              <w:sz w:val="20"/>
                              <w:szCs w:val="20"/>
                            </w:rPr>
                            <w:fldChar w:fldCharType="begin"/>
                          </w:r>
                          <w:r w:rsidRPr="00AD6691">
                            <w:rPr>
                              <w:rFonts w:ascii="Verdana" w:hAnsi="Verdana"/>
                              <w:color w:val="000000"/>
                              <w:sz w:val="20"/>
                              <w:szCs w:val="20"/>
                            </w:rPr>
                            <w:instrText xml:space="preserve"> PAGE  \* Arabic  \* MERGEFORMAT </w:instrText>
                          </w:r>
                          <w:r w:rsidRPr="00AD6691">
                            <w:rPr>
                              <w:rFonts w:ascii="Verdana" w:hAnsi="Verdana"/>
                              <w:color w:val="000000"/>
                              <w:sz w:val="20"/>
                              <w:szCs w:val="20"/>
                            </w:rPr>
                            <w:fldChar w:fldCharType="separate"/>
                          </w:r>
                          <w:r w:rsidR="00AB2A0C">
                            <w:rPr>
                              <w:rFonts w:ascii="Verdana" w:hAnsi="Verdana"/>
                              <w:noProof/>
                              <w:color w:val="000000"/>
                              <w:sz w:val="20"/>
                              <w:szCs w:val="20"/>
                            </w:rPr>
                            <w:t>1</w:t>
                          </w:r>
                          <w:r w:rsidRPr="00AD6691">
                            <w:rPr>
                              <w:rFonts w:ascii="Verdana" w:hAnsi="Verdana"/>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EB27E2" id="_x0000_t202" coordsize="21600,21600" o:spt="202" path="m,l,21600r21600,l21600,xe">
              <v:stroke joinstyle="miter"/>
              <v:path gradientshapeok="t" o:connecttype="rect"/>
            </v:shapetype>
            <v:shape id="Text Box 56" o:spid="_x0000_s1026" type="#_x0000_t202" style="position:absolute;margin-left:439.2pt;margin-top:744.45pt;width:118.8pt;height:1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" filled="f" stroked="f" strokeweight=".5pt">
              <v:path arrowok="t"/>
              <v:textbox style="mso-fit-shape-to-text:t">
                <w:txbxContent>
                  <w:p w:rsidR="009D0828" w:rsidRPr="00AD6691" w:rsidRDefault="009D0828" w:rsidP="009D0828">
                    <w:pPr>
                      <w:pStyle w:val="Footer"/>
                      <w:jc w:val="right"/>
                      <w:rPr>
                        <w:rFonts w:ascii="Verdana" w:hAnsi="Verdana"/>
                        <w:color w:val="000000"/>
                        <w:sz w:val="20"/>
                        <w:szCs w:val="20"/>
                      </w:rPr>
                    </w:pPr>
                    <w:r w:rsidRPr="00AD6691">
                      <w:rPr>
                        <w:rFonts w:ascii="Verdana" w:hAnsi="Verdana"/>
                        <w:color w:val="000000"/>
                        <w:sz w:val="20"/>
                        <w:szCs w:val="20"/>
                      </w:rPr>
                      <w:fldChar w:fldCharType="begin"/>
                    </w:r>
                    <w:r w:rsidRPr="00AD6691">
                      <w:rPr>
                        <w:rFonts w:ascii="Verdana" w:hAnsi="Verdana"/>
                        <w:color w:val="000000"/>
                        <w:sz w:val="20"/>
                        <w:szCs w:val="20"/>
                      </w:rPr>
                      <w:instrText xml:space="preserve"> PAGE  \* Arabic  \* MERGEFORMAT </w:instrText>
                    </w:r>
                    <w:r w:rsidRPr="00AD6691">
                      <w:rPr>
                        <w:rFonts w:ascii="Verdana" w:hAnsi="Verdana"/>
                        <w:color w:val="000000"/>
                        <w:sz w:val="20"/>
                        <w:szCs w:val="20"/>
                      </w:rPr>
                      <w:fldChar w:fldCharType="separate"/>
                    </w:r>
                    <w:r w:rsidR="00AB2A0C">
                      <w:rPr>
                        <w:rFonts w:ascii="Verdana" w:hAnsi="Verdana"/>
                        <w:noProof/>
                        <w:color w:val="000000"/>
                        <w:sz w:val="20"/>
                        <w:szCs w:val="20"/>
                      </w:rPr>
                      <w:t>1</w:t>
                    </w:r>
                    <w:r w:rsidRPr="00AD6691">
                      <w:rPr>
                        <w:rFonts w:ascii="Verdana" w:hAnsi="Verdana"/>
                        <w:color w:val="000000"/>
                        <w:sz w:val="20"/>
                        <w:szCs w:val="20"/>
                      </w:rPr>
                      <w:fldChar w:fldCharType="end"/>
                    </w:r>
                  </w:p>
                </w:txbxContent>
              </v:textbox>
              <w10:wrap anchorx="page" anchory="page"/>
            </v:shape>
          </w:pict>
        </mc:Fallback>
      </mc:AlternateContent>
    </w:r>
    <w:r w:rsidRPr="00AD6691">
      <w:rPr>
        <w:rFonts w:ascii="Verdana" w:hAnsi="Verdana"/>
        <w:color w:val="000000"/>
        <w:sz w:val="20"/>
        <w:szCs w:val="20"/>
      </w:rPr>
      <w:t xml:space="preserve">American Association of Chemistry Teachers </w:t>
    </w:r>
    <w:r>
      <w:rPr>
        <w:noProof/>
      </w:rPr>
      <mc:AlternateContent>
        <mc:Choice Requires="wps">
          <w:drawing>
            <wp:anchor distT="91440" distB="91440" distL="114300" distR="114300" simplePos="0" relativeHeight="251659264" behindDoc="1" locked="0" layoutInCell="1" allowOverlap="1" wp14:anchorId="17977404" wp14:editId="284A7F2B">
              <wp:simplePos x="0" y="0"/>
              <wp:positionH relativeFrom="page">
                <wp:posOffset>685800</wp:posOffset>
              </wp:positionH>
              <wp:positionV relativeFrom="page">
                <wp:posOffset>9372600</wp:posOffset>
              </wp:positionV>
              <wp:extent cx="64008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36195"/>
                      </a:xfrm>
                      <a:prstGeom prst="rect">
                        <a:avLst/>
                      </a:prstGeom>
                      <a:solidFill>
                        <a:srgbClr val="FF6900"/>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736CB8DE" id="Rectangle 58" o:spid="_x0000_s1026" style="position:absolute;margin-left:54pt;margin-top:738pt;width:7in;height:2.85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" fillcolor="#ff6900" stroked="f" strokeweight="2pt">
              <v:path arrowok="t"/>
              <w10:wrap type="square" anchorx="page" anchory="page"/>
            </v:rect>
          </w:pict>
        </mc:Fallback>
      </mc:AlternateConten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808080" w:themeColor="background1" w:themeShade="80"/>
        <w:sz w:val="20"/>
        <w:szCs w:val="20"/>
      </w:rPr>
      <w:t>|1-601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828" w:rsidRPr="009D0828" w:rsidRDefault="009D0828" w:rsidP="009D0828">
    <w:pPr>
      <w:pStyle w:val="Footer"/>
      <w:tabs>
        <w:tab w:val="clear" w:pos="4680"/>
        <w:tab w:val="clear" w:pos="9360"/>
      </w:tabs>
      <w:rPr>
        <w:rFonts w:ascii="Verdana" w:hAnsi="Verdana"/>
        <w:color w:val="000000"/>
        <w:sz w:val="20"/>
        <w:szCs w:val="20"/>
      </w:rPr>
    </w:pPr>
    <w:r>
      <w:rPr>
        <w:noProof/>
      </w:rPr>
      <mc:AlternateContent>
        <mc:Choice Requires="wps">
          <w:drawing>
            <wp:anchor distT="0" distB="0" distL="114300" distR="114300" simplePos="0" relativeHeight="251663360" behindDoc="0" locked="0" layoutInCell="1" allowOverlap="1" wp14:anchorId="50AB0488" wp14:editId="4BD9AB93">
              <wp:simplePos x="0" y="0"/>
              <wp:positionH relativeFrom="page">
                <wp:posOffset>5577840</wp:posOffset>
              </wp:positionH>
              <wp:positionV relativeFrom="page">
                <wp:posOffset>9454353</wp:posOffset>
              </wp:positionV>
              <wp:extent cx="1508760" cy="2457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45745"/>
                      </a:xfrm>
                      <a:prstGeom prst="rect">
                        <a:avLst/>
                      </a:prstGeom>
                      <a:noFill/>
                      <a:ln w="6350">
                        <a:noFill/>
                      </a:ln>
                      <a:effectLst/>
                    </wps:spPr>
                    <wps:txbx>
                      <w:txbxContent>
                        <w:p w:rsidR="009D0828" w:rsidRPr="00AD6691" w:rsidRDefault="009D0828" w:rsidP="009D0828">
                          <w:pPr>
                            <w:pStyle w:val="Footer"/>
                            <w:jc w:val="right"/>
                            <w:rPr>
                              <w:rFonts w:ascii="Verdana" w:hAnsi="Verdana"/>
                              <w:color w:val="000000"/>
                              <w:sz w:val="20"/>
                              <w:szCs w:val="20"/>
                            </w:rPr>
                          </w:pPr>
                          <w:r w:rsidRPr="00AD6691">
                            <w:rPr>
                              <w:rFonts w:ascii="Verdana" w:hAnsi="Verdana"/>
                              <w:color w:val="000000"/>
                              <w:sz w:val="20"/>
                              <w:szCs w:val="20"/>
                            </w:rPr>
                            <w:fldChar w:fldCharType="begin"/>
                          </w:r>
                          <w:r w:rsidRPr="00AD6691">
                            <w:rPr>
                              <w:rFonts w:ascii="Verdana" w:hAnsi="Verdana"/>
                              <w:color w:val="000000"/>
                              <w:sz w:val="20"/>
                              <w:szCs w:val="20"/>
                            </w:rPr>
                            <w:instrText xml:space="preserve"> PAGE  \* Arabic  \* MERGEFORMAT </w:instrText>
                          </w:r>
                          <w:r w:rsidRPr="00AD6691">
                            <w:rPr>
                              <w:rFonts w:ascii="Verdana" w:hAnsi="Verdana"/>
                              <w:color w:val="000000"/>
                              <w:sz w:val="20"/>
                              <w:szCs w:val="20"/>
                            </w:rPr>
                            <w:fldChar w:fldCharType="separate"/>
                          </w:r>
                          <w:r w:rsidR="00667083">
                            <w:rPr>
                              <w:rFonts w:ascii="Verdana" w:hAnsi="Verdana"/>
                              <w:noProof/>
                              <w:color w:val="000000"/>
                              <w:sz w:val="20"/>
                              <w:szCs w:val="20"/>
                            </w:rPr>
                            <w:t>1</w:t>
                          </w:r>
                          <w:r w:rsidRPr="00AD6691">
                            <w:rPr>
                              <w:rFonts w:ascii="Verdana" w:hAnsi="Verdana"/>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AB0488" id="_x0000_t202" coordsize="21600,21600" o:spt="202" path="m,l,21600r21600,l21600,xe">
              <v:stroke joinstyle="miter"/>
              <v:path gradientshapeok="t" o:connecttype="rect"/>
            </v:shapetype>
            <v:shape id="Text Box 4" o:spid="_x0000_s1027" type="#_x0000_t202" style="position:absolute;margin-left:439.2pt;margin-top:744.45pt;width:118.8pt;height:1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" filled="f" stroked="f" strokeweight=".5pt">
              <v:path arrowok="t"/>
              <v:textbox style="mso-fit-shape-to-text:t">
                <w:txbxContent>
                  <w:p w:rsidR="009D0828" w:rsidRPr="00AD6691" w:rsidRDefault="009D0828" w:rsidP="009D0828">
                    <w:pPr>
                      <w:pStyle w:val="Footer"/>
                      <w:jc w:val="right"/>
                      <w:rPr>
                        <w:rFonts w:ascii="Verdana" w:hAnsi="Verdana"/>
                        <w:color w:val="000000"/>
                        <w:sz w:val="20"/>
                        <w:szCs w:val="20"/>
                      </w:rPr>
                    </w:pPr>
                    <w:r w:rsidRPr="00AD6691">
                      <w:rPr>
                        <w:rFonts w:ascii="Verdana" w:hAnsi="Verdana"/>
                        <w:color w:val="000000"/>
                        <w:sz w:val="20"/>
                        <w:szCs w:val="20"/>
                      </w:rPr>
                      <w:fldChar w:fldCharType="begin"/>
                    </w:r>
                    <w:r w:rsidRPr="00AD6691">
                      <w:rPr>
                        <w:rFonts w:ascii="Verdana" w:hAnsi="Verdana"/>
                        <w:color w:val="000000"/>
                        <w:sz w:val="20"/>
                        <w:szCs w:val="20"/>
                      </w:rPr>
                      <w:instrText xml:space="preserve"> PAGE  \* Arabic  \* MERGEFORMAT </w:instrText>
                    </w:r>
                    <w:r w:rsidRPr="00AD6691">
                      <w:rPr>
                        <w:rFonts w:ascii="Verdana" w:hAnsi="Verdana"/>
                        <w:color w:val="000000"/>
                        <w:sz w:val="20"/>
                        <w:szCs w:val="20"/>
                      </w:rPr>
                      <w:fldChar w:fldCharType="separate"/>
                    </w:r>
                    <w:r w:rsidR="00667083">
                      <w:rPr>
                        <w:rFonts w:ascii="Verdana" w:hAnsi="Verdana"/>
                        <w:noProof/>
                        <w:color w:val="000000"/>
                        <w:sz w:val="20"/>
                        <w:szCs w:val="20"/>
                      </w:rPr>
                      <w:t>1</w:t>
                    </w:r>
                    <w:r w:rsidRPr="00AD6691">
                      <w:rPr>
                        <w:rFonts w:ascii="Verdana" w:hAnsi="Verdana"/>
                        <w:color w:val="000000"/>
                        <w:sz w:val="20"/>
                        <w:szCs w:val="20"/>
                      </w:rPr>
                      <w:fldChar w:fldCharType="end"/>
                    </w:r>
                  </w:p>
                </w:txbxContent>
              </v:textbox>
              <w10:wrap anchorx="page" anchory="page"/>
            </v:shape>
          </w:pict>
        </mc:Fallback>
      </mc:AlternateContent>
    </w:r>
    <w:r w:rsidRPr="00AD6691">
      <w:rPr>
        <w:rFonts w:ascii="Verdana" w:hAnsi="Verdana"/>
        <w:color w:val="000000"/>
        <w:sz w:val="20"/>
        <w:szCs w:val="20"/>
      </w:rPr>
      <w:t xml:space="preserve">American Association of Chemistry Teachers </w:t>
    </w:r>
    <w:r>
      <w:rPr>
        <w:noProof/>
      </w:rPr>
      <mc:AlternateContent>
        <mc:Choice Requires="wps">
          <w:drawing>
            <wp:anchor distT="91440" distB="91440" distL="114300" distR="114300" simplePos="0" relativeHeight="251662336" behindDoc="1" locked="0" layoutInCell="1" allowOverlap="1" wp14:anchorId="7898075B" wp14:editId="7B5F2FE8">
              <wp:simplePos x="0" y="0"/>
              <wp:positionH relativeFrom="page">
                <wp:posOffset>685800</wp:posOffset>
              </wp:positionH>
              <wp:positionV relativeFrom="page">
                <wp:posOffset>9372600</wp:posOffset>
              </wp:positionV>
              <wp:extent cx="6400800" cy="36195"/>
              <wp:effectExtent l="0" t="0" r="0" b="190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36195"/>
                      </a:xfrm>
                      <a:prstGeom prst="rect">
                        <a:avLst/>
                      </a:prstGeom>
                      <a:solidFill>
                        <a:srgbClr val="FF6900"/>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4B156A7B" id="Rectangle 5" o:spid="_x0000_s1026" style="position:absolute;margin-left:54pt;margin-top:738pt;width:7in;height:2.85pt;z-index:-25165414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" fillcolor="#ff6900" stroked="f" strokeweight="2pt">
              <v:path arrowok="t"/>
              <w10:wrap type="square" anchorx="page" anchory="page"/>
            </v:rect>
          </w:pict>
        </mc:Fallback>
      </mc:AlternateConten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808080" w:themeColor="background1" w:themeShade="80"/>
        <w:sz w:val="20"/>
        <w:szCs w:val="20"/>
      </w:rPr>
      <w:t>|1-601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43F" w:rsidRDefault="0013143F" w:rsidP="009D0828">
      <w:pPr>
        <w:spacing w:after="0" w:line="240" w:lineRule="auto"/>
      </w:pPr>
      <w:r>
        <w:separator/>
      </w:r>
    </w:p>
  </w:footnote>
  <w:footnote w:type="continuationSeparator" w:id="0">
    <w:p w:rsidR="0013143F" w:rsidRDefault="0013143F" w:rsidP="009D0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8C7"/>
    <w:multiLevelType w:val="multilevel"/>
    <w:tmpl w:val="2FCE4A14"/>
    <w:lvl w:ilvl="0">
      <w:start w:val="1"/>
      <w:numFmt w:val="lowerLetter"/>
      <w:lvlText w:val="3%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4CD3BE5"/>
    <w:multiLevelType w:val="multilevel"/>
    <w:tmpl w:val="AB7C4572"/>
    <w:lvl w:ilvl="0">
      <w:start w:val="1"/>
      <w:numFmt w:val="lowerLetter"/>
      <w:lvlText w:val="4%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1A777336"/>
    <w:multiLevelType w:val="hybridMultilevel"/>
    <w:tmpl w:val="68CCC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32E53"/>
    <w:multiLevelType w:val="multilevel"/>
    <w:tmpl w:val="081443E2"/>
    <w:lvl w:ilvl="0">
      <w:start w:val="1"/>
      <w:numFmt w:val="lowerLetter"/>
      <w:lvlText w:val="2%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28476FAC"/>
    <w:multiLevelType w:val="hybridMultilevel"/>
    <w:tmpl w:val="44643B94"/>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B2B1D"/>
    <w:multiLevelType w:val="hybridMultilevel"/>
    <w:tmpl w:val="7772C6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0324F"/>
    <w:multiLevelType w:val="hybridMultilevel"/>
    <w:tmpl w:val="B568CFE4"/>
    <w:lvl w:ilvl="0" w:tplc="0164C256">
      <w:start w:val="1"/>
      <w:numFmt w:val="decimal"/>
      <w:lvlText w:val="%1."/>
      <w:lvlJc w:val="left"/>
      <w:pPr>
        <w:ind w:left="720" w:hanging="360"/>
      </w:pPr>
      <w:rPr>
        <w:rFonts w:ascii="Verdana" w:hAnsi="Verdan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848BB"/>
    <w:multiLevelType w:val="hybridMultilevel"/>
    <w:tmpl w:val="77C67B9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5386D"/>
    <w:multiLevelType w:val="hybridMultilevel"/>
    <w:tmpl w:val="B17EA40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12504"/>
    <w:multiLevelType w:val="multilevel"/>
    <w:tmpl w:val="25B84B6A"/>
    <w:lvl w:ilvl="0">
      <w:start w:val="1"/>
      <w:numFmt w:val="lowerLetter"/>
      <w:lvlText w:val="1%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8"/>
  </w:num>
  <w:num w:numId="3">
    <w:abstractNumId w:val="9"/>
  </w:num>
  <w:num w:numId="4">
    <w:abstractNumId w:val="4"/>
  </w:num>
  <w:num w:numId="5">
    <w:abstractNumId w:val="3"/>
  </w:num>
  <w:num w:numId="6">
    <w:abstractNumId w:val="5"/>
  </w:num>
  <w:num w:numId="7">
    <w:abstractNumId w:val="7"/>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28"/>
    <w:rsid w:val="00070812"/>
    <w:rsid w:val="00071D63"/>
    <w:rsid w:val="0013143F"/>
    <w:rsid w:val="0026294E"/>
    <w:rsid w:val="004F712B"/>
    <w:rsid w:val="00667083"/>
    <w:rsid w:val="006C4891"/>
    <w:rsid w:val="006F40F6"/>
    <w:rsid w:val="00713D04"/>
    <w:rsid w:val="0074555A"/>
    <w:rsid w:val="008C455F"/>
    <w:rsid w:val="008C477D"/>
    <w:rsid w:val="008E08EF"/>
    <w:rsid w:val="0099795C"/>
    <w:rsid w:val="009D0828"/>
    <w:rsid w:val="00AB2A0C"/>
    <w:rsid w:val="00B964C5"/>
    <w:rsid w:val="00E30EBD"/>
    <w:rsid w:val="00FA6009"/>
    <w:rsid w:val="00FB22DD"/>
    <w:rsid w:val="00FC6247"/>
    <w:rsid w:val="00FF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8EEC"/>
  <w15:chartTrackingRefBased/>
  <w15:docId w15:val="{F651B16C-2C6F-40EB-9532-62DA4CDE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828"/>
    <w:pPr>
      <w:spacing w:after="200" w:line="276" w:lineRule="auto"/>
    </w:pPr>
    <w:rPr>
      <w:rFonts w:ascii="Calibri" w:hAnsi="Calibri"/>
    </w:rPr>
  </w:style>
  <w:style w:type="paragraph" w:styleId="Heading1">
    <w:name w:val="heading 1"/>
    <w:basedOn w:val="Normal"/>
    <w:next w:val="Normal"/>
    <w:link w:val="Heading1Char"/>
    <w:uiPriority w:val="9"/>
    <w:qFormat/>
    <w:rsid w:val="0026294E"/>
    <w:pPr>
      <w:keepNext/>
      <w:keepLines/>
      <w:spacing w:before="480"/>
      <w:outlineLvl w:val="0"/>
    </w:pPr>
    <w:rPr>
      <w:rFonts w:ascii="Georgia" w:hAnsi="Georgia"/>
      <w:b/>
      <w:bCs/>
      <w:color w:val="000000"/>
      <w:sz w:val="28"/>
      <w:szCs w:val="28"/>
    </w:rPr>
  </w:style>
  <w:style w:type="paragraph" w:styleId="Heading2">
    <w:name w:val="heading 2"/>
    <w:basedOn w:val="Normal"/>
    <w:next w:val="Normal"/>
    <w:link w:val="Heading2Char"/>
    <w:uiPriority w:val="9"/>
    <w:unhideWhenUsed/>
    <w:qFormat/>
    <w:rsid w:val="0026294E"/>
    <w:pPr>
      <w:keepNext/>
      <w:keepLines/>
      <w:spacing w:before="200"/>
      <w:outlineLvl w:val="1"/>
    </w:pPr>
    <w:rPr>
      <w:rFonts w:ascii="Georgia" w:hAnsi="Georgia"/>
      <w:b/>
      <w:bCs/>
      <w:color w:val="253746"/>
      <w:sz w:val="24"/>
      <w:szCs w:val="26"/>
    </w:rPr>
  </w:style>
  <w:style w:type="paragraph" w:styleId="Heading3">
    <w:name w:val="heading 3"/>
    <w:basedOn w:val="Normal"/>
    <w:next w:val="Normal"/>
    <w:link w:val="Heading3Char"/>
    <w:uiPriority w:val="9"/>
    <w:unhideWhenUsed/>
    <w:qFormat/>
    <w:rsid w:val="0026294E"/>
    <w:pPr>
      <w:keepNext/>
      <w:keepLines/>
      <w:spacing w:before="200"/>
      <w:outlineLvl w:val="2"/>
    </w:pPr>
    <w:rPr>
      <w:rFonts w:ascii="Georgia" w:hAnsi="Georgia"/>
      <w:b/>
      <w:bCs/>
      <w:color w:val="253746"/>
    </w:rPr>
  </w:style>
  <w:style w:type="paragraph" w:styleId="Heading4">
    <w:name w:val="heading 4"/>
    <w:basedOn w:val="Normal"/>
    <w:next w:val="Normal"/>
    <w:link w:val="Heading4Char"/>
    <w:uiPriority w:val="9"/>
    <w:unhideWhenUsed/>
    <w:qFormat/>
    <w:rsid w:val="0026294E"/>
    <w:pPr>
      <w:keepNext/>
      <w:keepLines/>
      <w:spacing w:before="200"/>
      <w:outlineLvl w:val="3"/>
    </w:pPr>
    <w:rPr>
      <w:rFonts w:ascii="Cambria" w:hAnsi="Cambria"/>
      <w:b/>
      <w:bCs/>
      <w:i/>
      <w:iCs/>
      <w:color w:val="2DA2BF"/>
      <w:sz w:val="20"/>
      <w:szCs w:val="20"/>
    </w:rPr>
  </w:style>
  <w:style w:type="paragraph" w:styleId="Heading5">
    <w:name w:val="heading 5"/>
    <w:basedOn w:val="Normal"/>
    <w:next w:val="Normal"/>
    <w:link w:val="Heading5Char"/>
    <w:uiPriority w:val="9"/>
    <w:unhideWhenUsed/>
    <w:qFormat/>
    <w:rsid w:val="0026294E"/>
    <w:pPr>
      <w:keepNext/>
      <w:keepLines/>
      <w:spacing w:before="200"/>
      <w:outlineLvl w:val="4"/>
    </w:pPr>
    <w:rPr>
      <w:rFonts w:ascii="Cambria" w:hAnsi="Cambria"/>
      <w:color w:val="16505E"/>
      <w:sz w:val="20"/>
      <w:szCs w:val="20"/>
    </w:rPr>
  </w:style>
  <w:style w:type="paragraph" w:styleId="Heading6">
    <w:name w:val="heading 6"/>
    <w:basedOn w:val="Normal"/>
    <w:next w:val="Normal"/>
    <w:link w:val="Heading6Char"/>
    <w:uiPriority w:val="9"/>
    <w:semiHidden/>
    <w:unhideWhenUsed/>
    <w:qFormat/>
    <w:rsid w:val="0026294E"/>
    <w:pPr>
      <w:keepNext/>
      <w:keepLines/>
      <w:spacing w:before="200"/>
      <w:outlineLvl w:val="5"/>
    </w:pPr>
    <w:rPr>
      <w:rFonts w:ascii="Cambria" w:hAnsi="Cambria"/>
      <w:i/>
      <w:iCs/>
      <w:color w:val="16505E"/>
      <w:sz w:val="20"/>
      <w:szCs w:val="20"/>
    </w:rPr>
  </w:style>
  <w:style w:type="paragraph" w:styleId="Heading7">
    <w:name w:val="heading 7"/>
    <w:basedOn w:val="Normal"/>
    <w:next w:val="Normal"/>
    <w:link w:val="Heading7Char"/>
    <w:uiPriority w:val="9"/>
    <w:semiHidden/>
    <w:unhideWhenUsed/>
    <w:qFormat/>
    <w:rsid w:val="0026294E"/>
    <w:pPr>
      <w:keepNext/>
      <w:keepLines/>
      <w:spacing w:before="20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26294E"/>
    <w:pPr>
      <w:keepNext/>
      <w:keepLines/>
      <w:spacing w:before="20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26294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294E"/>
    <w:rPr>
      <w:rFonts w:ascii="Georgia" w:hAnsi="Georgia"/>
      <w:b/>
      <w:bCs/>
      <w:color w:val="000000"/>
      <w:sz w:val="28"/>
      <w:szCs w:val="28"/>
    </w:rPr>
  </w:style>
  <w:style w:type="character" w:customStyle="1" w:styleId="Heading2Char">
    <w:name w:val="Heading 2 Char"/>
    <w:link w:val="Heading2"/>
    <w:uiPriority w:val="9"/>
    <w:rsid w:val="0026294E"/>
    <w:rPr>
      <w:rFonts w:ascii="Georgia" w:hAnsi="Georgia"/>
      <w:b/>
      <w:bCs/>
      <w:color w:val="253746"/>
      <w:sz w:val="24"/>
      <w:szCs w:val="26"/>
    </w:rPr>
  </w:style>
  <w:style w:type="character" w:customStyle="1" w:styleId="Heading3Char">
    <w:name w:val="Heading 3 Char"/>
    <w:link w:val="Heading3"/>
    <w:uiPriority w:val="9"/>
    <w:rsid w:val="0026294E"/>
    <w:rPr>
      <w:rFonts w:ascii="Georgia" w:hAnsi="Georgia"/>
      <w:b/>
      <w:bCs/>
      <w:color w:val="253746"/>
      <w:sz w:val="22"/>
      <w:szCs w:val="22"/>
    </w:rPr>
  </w:style>
  <w:style w:type="character" w:customStyle="1" w:styleId="Heading4Char">
    <w:name w:val="Heading 4 Char"/>
    <w:link w:val="Heading4"/>
    <w:uiPriority w:val="9"/>
    <w:rsid w:val="0026294E"/>
    <w:rPr>
      <w:rFonts w:ascii="Cambria" w:hAnsi="Cambria"/>
      <w:b/>
      <w:bCs/>
      <w:i/>
      <w:iCs/>
      <w:color w:val="2DA2BF"/>
    </w:rPr>
  </w:style>
  <w:style w:type="character" w:customStyle="1" w:styleId="Heading5Char">
    <w:name w:val="Heading 5 Char"/>
    <w:link w:val="Heading5"/>
    <w:uiPriority w:val="9"/>
    <w:rsid w:val="0026294E"/>
    <w:rPr>
      <w:rFonts w:ascii="Cambria" w:hAnsi="Cambria"/>
      <w:color w:val="16505E"/>
    </w:rPr>
  </w:style>
  <w:style w:type="character" w:customStyle="1" w:styleId="Heading6Char">
    <w:name w:val="Heading 6 Char"/>
    <w:link w:val="Heading6"/>
    <w:uiPriority w:val="9"/>
    <w:semiHidden/>
    <w:rsid w:val="0026294E"/>
    <w:rPr>
      <w:rFonts w:ascii="Cambria" w:hAnsi="Cambria"/>
      <w:i/>
      <w:iCs/>
      <w:color w:val="16505E"/>
    </w:rPr>
  </w:style>
  <w:style w:type="character" w:customStyle="1" w:styleId="Heading7Char">
    <w:name w:val="Heading 7 Char"/>
    <w:link w:val="Heading7"/>
    <w:uiPriority w:val="9"/>
    <w:semiHidden/>
    <w:rsid w:val="0026294E"/>
    <w:rPr>
      <w:rFonts w:ascii="Cambria" w:hAnsi="Cambria"/>
      <w:i/>
      <w:iCs/>
      <w:color w:val="404040"/>
    </w:rPr>
  </w:style>
  <w:style w:type="character" w:customStyle="1" w:styleId="Heading8Char">
    <w:name w:val="Heading 8 Char"/>
    <w:link w:val="Heading8"/>
    <w:uiPriority w:val="9"/>
    <w:semiHidden/>
    <w:rsid w:val="0026294E"/>
    <w:rPr>
      <w:rFonts w:ascii="Cambria" w:hAnsi="Cambria"/>
      <w:color w:val="2DA2BF"/>
    </w:rPr>
  </w:style>
  <w:style w:type="character" w:customStyle="1" w:styleId="Heading9Char">
    <w:name w:val="Heading 9 Char"/>
    <w:link w:val="Heading9"/>
    <w:uiPriority w:val="9"/>
    <w:semiHidden/>
    <w:rsid w:val="0026294E"/>
    <w:rPr>
      <w:rFonts w:ascii="Cambria" w:hAnsi="Cambria"/>
      <w:i/>
      <w:iCs/>
      <w:color w:val="404040"/>
    </w:rPr>
  </w:style>
  <w:style w:type="paragraph" w:styleId="Caption">
    <w:name w:val="caption"/>
    <w:basedOn w:val="Normal"/>
    <w:next w:val="Normal"/>
    <w:uiPriority w:val="35"/>
    <w:semiHidden/>
    <w:unhideWhenUsed/>
    <w:qFormat/>
    <w:rsid w:val="0026294E"/>
    <w:rPr>
      <w:b/>
      <w:bCs/>
      <w:color w:val="2DA2BF"/>
      <w:sz w:val="18"/>
      <w:szCs w:val="18"/>
    </w:rPr>
  </w:style>
  <w:style w:type="paragraph" w:styleId="Title">
    <w:name w:val="Title"/>
    <w:basedOn w:val="Normal"/>
    <w:next w:val="Normal"/>
    <w:link w:val="TitleChar"/>
    <w:uiPriority w:val="10"/>
    <w:qFormat/>
    <w:rsid w:val="0026294E"/>
    <w:pPr>
      <w:pBdr>
        <w:bottom w:val="single" w:sz="8" w:space="4" w:color="2DA2BF"/>
      </w:pBdr>
      <w:spacing w:after="300"/>
      <w:contextualSpacing/>
    </w:pPr>
    <w:rPr>
      <w:rFonts w:ascii="Cambria" w:hAnsi="Cambria"/>
      <w:color w:val="343434"/>
      <w:spacing w:val="5"/>
      <w:kern w:val="28"/>
      <w:sz w:val="52"/>
      <w:szCs w:val="52"/>
    </w:rPr>
  </w:style>
  <w:style w:type="character" w:customStyle="1" w:styleId="TitleChar">
    <w:name w:val="Title Char"/>
    <w:link w:val="Title"/>
    <w:uiPriority w:val="10"/>
    <w:rsid w:val="0026294E"/>
    <w:rPr>
      <w:rFonts w:ascii="Cambria" w:hAnsi="Cambria"/>
      <w:color w:val="343434"/>
      <w:spacing w:val="5"/>
      <w:kern w:val="28"/>
      <w:sz w:val="52"/>
      <w:szCs w:val="52"/>
    </w:rPr>
  </w:style>
  <w:style w:type="paragraph" w:styleId="Subtitle">
    <w:name w:val="Subtitle"/>
    <w:basedOn w:val="Normal"/>
    <w:next w:val="Normal"/>
    <w:link w:val="SubtitleChar"/>
    <w:uiPriority w:val="11"/>
    <w:qFormat/>
    <w:rsid w:val="0026294E"/>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26294E"/>
    <w:rPr>
      <w:rFonts w:ascii="Cambria" w:hAnsi="Cambria"/>
      <w:i/>
      <w:iCs/>
      <w:color w:val="2DA2BF"/>
      <w:spacing w:val="15"/>
      <w:sz w:val="24"/>
      <w:szCs w:val="24"/>
    </w:rPr>
  </w:style>
  <w:style w:type="character" w:styleId="Strong">
    <w:name w:val="Strong"/>
    <w:uiPriority w:val="22"/>
    <w:qFormat/>
    <w:rsid w:val="0026294E"/>
    <w:rPr>
      <w:b/>
      <w:bCs/>
    </w:rPr>
  </w:style>
  <w:style w:type="character" w:styleId="Emphasis">
    <w:name w:val="Emphasis"/>
    <w:uiPriority w:val="20"/>
    <w:qFormat/>
    <w:rsid w:val="0026294E"/>
    <w:rPr>
      <w:i/>
      <w:iCs/>
    </w:rPr>
  </w:style>
  <w:style w:type="paragraph" w:styleId="NoSpacing">
    <w:name w:val="No Spacing"/>
    <w:uiPriority w:val="1"/>
    <w:qFormat/>
    <w:rsid w:val="0026294E"/>
  </w:style>
  <w:style w:type="paragraph" w:styleId="ListParagraph">
    <w:name w:val="List Paragraph"/>
    <w:basedOn w:val="Normal"/>
    <w:uiPriority w:val="34"/>
    <w:qFormat/>
    <w:rsid w:val="0026294E"/>
    <w:pPr>
      <w:ind w:left="720"/>
      <w:contextualSpacing/>
    </w:pPr>
  </w:style>
  <w:style w:type="paragraph" w:styleId="Quote">
    <w:name w:val="Quote"/>
    <w:basedOn w:val="Normal"/>
    <w:next w:val="Normal"/>
    <w:link w:val="QuoteChar"/>
    <w:uiPriority w:val="29"/>
    <w:qFormat/>
    <w:rsid w:val="0026294E"/>
    <w:rPr>
      <w:i/>
      <w:iCs/>
      <w:color w:val="000000"/>
      <w:sz w:val="20"/>
      <w:szCs w:val="20"/>
    </w:rPr>
  </w:style>
  <w:style w:type="character" w:customStyle="1" w:styleId="QuoteChar">
    <w:name w:val="Quote Char"/>
    <w:link w:val="Quote"/>
    <w:uiPriority w:val="29"/>
    <w:rsid w:val="0026294E"/>
    <w:rPr>
      <w:i/>
      <w:iCs/>
      <w:color w:val="000000"/>
    </w:rPr>
  </w:style>
  <w:style w:type="paragraph" w:styleId="IntenseQuote">
    <w:name w:val="Intense Quote"/>
    <w:basedOn w:val="Normal"/>
    <w:next w:val="Normal"/>
    <w:link w:val="IntenseQuoteChar"/>
    <w:uiPriority w:val="30"/>
    <w:qFormat/>
    <w:rsid w:val="0026294E"/>
    <w:pPr>
      <w:pBdr>
        <w:bottom w:val="single" w:sz="4" w:space="4" w:color="2DA2BF"/>
      </w:pBdr>
      <w:spacing w:before="200" w:after="280"/>
      <w:ind w:left="936" w:right="936"/>
    </w:pPr>
    <w:rPr>
      <w:b/>
      <w:bCs/>
      <w:i/>
      <w:iCs/>
      <w:color w:val="2DA2BF"/>
      <w:sz w:val="20"/>
      <w:szCs w:val="20"/>
    </w:rPr>
  </w:style>
  <w:style w:type="character" w:customStyle="1" w:styleId="IntenseQuoteChar">
    <w:name w:val="Intense Quote Char"/>
    <w:link w:val="IntenseQuote"/>
    <w:uiPriority w:val="30"/>
    <w:rsid w:val="0026294E"/>
    <w:rPr>
      <w:b/>
      <w:bCs/>
      <w:i/>
      <w:iCs/>
      <w:color w:val="2DA2BF"/>
    </w:rPr>
  </w:style>
  <w:style w:type="character" w:styleId="SubtleEmphasis">
    <w:name w:val="Subtle Emphasis"/>
    <w:uiPriority w:val="19"/>
    <w:qFormat/>
    <w:rsid w:val="0026294E"/>
    <w:rPr>
      <w:i/>
      <w:iCs/>
      <w:color w:val="808080"/>
    </w:rPr>
  </w:style>
  <w:style w:type="character" w:styleId="IntenseEmphasis">
    <w:name w:val="Intense Emphasis"/>
    <w:uiPriority w:val="21"/>
    <w:qFormat/>
    <w:rsid w:val="0026294E"/>
    <w:rPr>
      <w:b/>
      <w:bCs/>
      <w:i/>
      <w:iCs/>
      <w:color w:val="2DA2BF"/>
    </w:rPr>
  </w:style>
  <w:style w:type="character" w:styleId="SubtleReference">
    <w:name w:val="Subtle Reference"/>
    <w:uiPriority w:val="31"/>
    <w:qFormat/>
    <w:rsid w:val="0026294E"/>
    <w:rPr>
      <w:smallCaps/>
      <w:color w:val="DA1F28"/>
      <w:u w:val="single"/>
    </w:rPr>
  </w:style>
  <w:style w:type="character" w:styleId="IntenseReference">
    <w:name w:val="Intense Reference"/>
    <w:uiPriority w:val="32"/>
    <w:qFormat/>
    <w:rsid w:val="0026294E"/>
    <w:rPr>
      <w:b/>
      <w:bCs/>
      <w:smallCaps/>
      <w:color w:val="DA1F28"/>
      <w:spacing w:val="5"/>
      <w:u w:val="single"/>
    </w:rPr>
  </w:style>
  <w:style w:type="character" w:styleId="BookTitle">
    <w:name w:val="Book Title"/>
    <w:uiPriority w:val="33"/>
    <w:qFormat/>
    <w:rsid w:val="0026294E"/>
    <w:rPr>
      <w:b/>
      <w:bCs/>
      <w:smallCaps/>
      <w:spacing w:val="5"/>
    </w:rPr>
  </w:style>
  <w:style w:type="paragraph" w:styleId="TOCHeading">
    <w:name w:val="TOC Heading"/>
    <w:basedOn w:val="Heading1"/>
    <w:next w:val="Normal"/>
    <w:uiPriority w:val="39"/>
    <w:semiHidden/>
    <w:unhideWhenUsed/>
    <w:qFormat/>
    <w:rsid w:val="0026294E"/>
    <w:pPr>
      <w:outlineLvl w:val="9"/>
    </w:pPr>
  </w:style>
  <w:style w:type="character" w:styleId="Hyperlink">
    <w:name w:val="Hyperlink"/>
    <w:basedOn w:val="DefaultParagraphFont"/>
    <w:uiPriority w:val="99"/>
    <w:unhideWhenUsed/>
    <w:rsid w:val="009D0828"/>
    <w:rPr>
      <w:color w:val="026272" w:themeColor="hyperlink"/>
      <w:u w:val="single"/>
    </w:rPr>
  </w:style>
  <w:style w:type="table" w:styleId="TableGrid">
    <w:name w:val="Table Grid"/>
    <w:basedOn w:val="TableNormal"/>
    <w:uiPriority w:val="59"/>
    <w:rsid w:val="009D0828"/>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28"/>
    <w:rPr>
      <w:rFonts w:ascii="Calibri" w:hAnsi="Calibri"/>
    </w:rPr>
  </w:style>
  <w:style w:type="paragraph" w:styleId="Footer">
    <w:name w:val="footer"/>
    <w:basedOn w:val="Normal"/>
    <w:link w:val="FooterChar"/>
    <w:uiPriority w:val="99"/>
    <w:unhideWhenUsed/>
    <w:rsid w:val="009D0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2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chemistry.org/classroom-resources/metals-in-aqueous-solutions-simul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AACT">
      <a:dk1>
        <a:srgbClr val="253746"/>
      </a:dk1>
      <a:lt1>
        <a:sysClr val="window" lastClr="FFFFFF"/>
      </a:lt1>
      <a:dk2>
        <a:srgbClr val="F26A2B"/>
      </a:dk2>
      <a:lt2>
        <a:srgbClr val="00A692"/>
      </a:lt2>
      <a:accent1>
        <a:srgbClr val="EB8B23"/>
      </a:accent1>
      <a:accent2>
        <a:srgbClr val="026272"/>
      </a:accent2>
      <a:accent3>
        <a:srgbClr val="C5E86C"/>
      </a:accent3>
      <a:accent4>
        <a:srgbClr val="FF8674"/>
      </a:accent4>
      <a:accent5>
        <a:srgbClr val="B52555"/>
      </a:accent5>
      <a:accent6>
        <a:srgbClr val="888B8D"/>
      </a:accent6>
      <a:hlink>
        <a:srgbClr val="026272"/>
      </a:hlink>
      <a:folHlink>
        <a:srgbClr val="933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D76C-9BC5-4A9E-A806-D58F50F8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American Chemical Society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Wixon, Monica</dc:creator>
  <cp:keywords/>
  <dc:description/>
  <cp:lastModifiedBy>Toni Green</cp:lastModifiedBy>
  <cp:revision>2</cp:revision>
  <dcterms:created xsi:type="dcterms:W3CDTF">2023-11-13T14:05:00Z</dcterms:created>
  <dcterms:modified xsi:type="dcterms:W3CDTF">2023-11-13T14:05:00Z</dcterms:modified>
</cp:coreProperties>
</file>