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Properties of Ionic Compounds Practice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Part A: Select the best answer from the following choices. Explain your choice. </w:t>
      </w:r>
    </w:p>
    <w:p w:rsidR="00000000" w:rsidDel="00000000" w:rsidP="00000000" w:rsidRDefault="00000000" w:rsidRPr="00000000" w14:paraId="00000004">
      <w:pPr>
        <w:widowControl w:val="1"/>
        <w:numPr>
          <w:ilvl w:val="0"/>
          <w:numId w:val="3"/>
        </w:numPr>
        <w:spacing w:after="0" w:afterAutospacing="0" w:line="251" w:lineRule="auto"/>
        <w:ind w:left="720" w:hanging="900"/>
        <w:jc w:val="both"/>
        <w:rPr>
          <w:rFonts w:ascii="Cambria" w:cs="Cambria" w:eastAsia="Cambria" w:hAnsi="Cambria"/>
        </w:rPr>
      </w:pPr>
      <w:bookmarkStart w:colFirst="0" w:colLast="0" w:name="_heading=h.vqsvorfxm1av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Which of the following statements is incorrect?  </w:t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7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Ionic bonding results from the transfer of e- from one atom to another.  </w:t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7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Dipole moments result from the unequal distribution of e- in a molecule.  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7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e- in a polar bond are found nearer to the more electronegative element.  </w:t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7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 molecule with very polar bonds can be nonpolar. 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7"/>
        </w:numPr>
        <w:spacing w:after="8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Linear molecules cannot have a net dipole moment.  </w:t>
      </w:r>
    </w:p>
    <w:p w:rsidR="00000000" w:rsidDel="00000000" w:rsidP="00000000" w:rsidRDefault="00000000" w:rsidRPr="00000000" w14:paraId="0000000A">
      <w:pPr>
        <w:widowControl w:val="1"/>
        <w:spacing w:after="57" w:line="251" w:lineRule="auto"/>
        <w:ind w:left="811" w:right="624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Explanation:</w:t>
      </w:r>
    </w:p>
    <w:p w:rsidR="00000000" w:rsidDel="00000000" w:rsidP="00000000" w:rsidRDefault="00000000" w:rsidRPr="00000000" w14:paraId="0000000B">
      <w:pPr>
        <w:widowControl w:val="1"/>
        <w:spacing w:after="57" w:line="251" w:lineRule="auto"/>
        <w:ind w:left="811" w:right="624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57" w:line="251" w:lineRule="auto"/>
        <w:ind w:left="811" w:right="624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57" w:line="251" w:lineRule="auto"/>
        <w:ind w:left="811" w:right="624" w:hanging="991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 In the gaseous phase, which of the following ionic compounds would be the most polar?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2"/>
        </w:numPr>
        <w:spacing w:after="0" w:afterAutospacing="0" w:line="251" w:lineRule="auto"/>
        <w:ind w:left="720" w:right="624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CsF 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2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CsCl 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2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NaCl 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2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NaF 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2"/>
        </w:numPr>
        <w:spacing w:after="8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LiF </w:t>
      </w:r>
    </w:p>
    <w:p w:rsidR="00000000" w:rsidDel="00000000" w:rsidP="00000000" w:rsidRDefault="00000000" w:rsidRPr="00000000" w14:paraId="00000013">
      <w:pPr>
        <w:widowControl w:val="1"/>
        <w:spacing w:after="57" w:line="251" w:lineRule="auto"/>
        <w:ind w:left="811" w:right="624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Explanation:</w:t>
      </w:r>
    </w:p>
    <w:p w:rsidR="00000000" w:rsidDel="00000000" w:rsidP="00000000" w:rsidRDefault="00000000" w:rsidRPr="00000000" w14:paraId="00000014">
      <w:pPr>
        <w:widowControl w:val="1"/>
        <w:spacing w:after="57" w:line="251" w:lineRule="auto"/>
        <w:ind w:left="811" w:right="624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57" w:line="251" w:lineRule="auto"/>
        <w:ind w:left="811" w:right="624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3" w:line="300" w:lineRule="auto"/>
        <w:ind w:left="90" w:hanging="27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 Based on electronegativity differences, which of the following would you expect to be most ionic?  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after="0" w:afterAutospacing="0" w:line="30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CaF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CH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spacing w:after="8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CF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4</w:t>
      </w:r>
    </w:p>
    <w:p w:rsidR="00000000" w:rsidDel="00000000" w:rsidP="00000000" w:rsidRDefault="00000000" w:rsidRPr="00000000" w14:paraId="0000001C">
      <w:pPr>
        <w:widowControl w:val="1"/>
        <w:spacing w:after="57" w:line="251" w:lineRule="auto"/>
        <w:ind w:left="811" w:right="624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Explanation:</w:t>
      </w:r>
    </w:p>
    <w:p w:rsidR="00000000" w:rsidDel="00000000" w:rsidP="00000000" w:rsidRDefault="00000000" w:rsidRPr="00000000" w14:paraId="0000001D">
      <w:pPr>
        <w:widowControl w:val="1"/>
        <w:spacing w:after="57" w:line="251" w:lineRule="auto"/>
        <w:ind w:left="1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57" w:line="251" w:lineRule="auto"/>
        <w:ind w:left="1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57" w:line="251" w:lineRule="auto"/>
        <w:ind w:left="1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 Which of the following bonds would be the most polar without being considered ionic?  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6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Mg-O 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6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C-O 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6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O-O 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6"/>
        </w:numPr>
        <w:spacing w:after="0" w:afterAutospacing="0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Si-O 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6"/>
        </w:numPr>
        <w:spacing w:after="8" w:line="251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N-O </w:t>
      </w:r>
    </w:p>
    <w:p w:rsidR="00000000" w:rsidDel="00000000" w:rsidP="00000000" w:rsidRDefault="00000000" w:rsidRPr="00000000" w14:paraId="00000025">
      <w:pPr>
        <w:widowControl w:val="1"/>
        <w:spacing w:after="57" w:line="251" w:lineRule="auto"/>
        <w:ind w:left="811" w:right="624"/>
        <w:jc w:val="both"/>
        <w:rPr>
          <w:rFonts w:ascii="Cambria" w:cs="Cambria" w:eastAsia="Cambria" w:hAnsi="Cambria"/>
          <w:vertAlign w:val="subscript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Explanation: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20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Part B: Answer the following questions.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why ionic compounds have such high melting and boiling points when compared with covalent compounds.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do ionic compounds conduct electricity when dissolved in water, but not when the solid state?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what a formula unit is.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do ionic compounds tend to be brittle?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whether the following compounds are likely to be ionic or not ionic based on the properties given.  Explain your reasoning.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Compound 1 has a melting point of 45 degrees Celsius and dissolves well in water.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Compound 2 is a brittle material that can be used to make electrical wires.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Compound 3 is a gelatinous material that is formed when two other materials are combined in a crucible.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260" w:top="1080" w:left="1440" w:right="1440" w:header="720" w:footer="5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pacing w:after="200" w:line="276" w:lineRule="auto"/>
    </w:pPr>
    <w:rPr>
      <w:rFonts w:ascii="Calibri" w:cs="Times New Roman" w:eastAsia="Calibri" w:hAnsi="Calibri"/>
      <w:sz w:val="22"/>
      <w:szCs w:val="22"/>
      <w:lang w:bidi="ar-SA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FreeSans" w:eastAsia="DejaVu Sans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FreeSans"/>
      <w:sz w:val="24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FreeSans"/>
      <w:sz w:val="24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cs="Tahoma" w:eastAsia="Tahoma" w:hAnsi="Tahoma"/>
      <w:sz w:val="16"/>
      <w:szCs w:val="16"/>
    </w:r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ascii="Symbol" w:cs="Symbol" w:eastAsia="Symbol" w:hAnsi="Symbol"/>
      <w:sz w:val="24"/>
    </w:rPr>
  </w:style>
  <w:style w:type="character" w:styleId="WW8Num3z1" w:customStyle="1">
    <w:name w:val="WW8Num3z1"/>
    <w:rPr>
      <w:rFonts w:ascii="Courier New" w:cs="Courier New" w:eastAsia="Courier New" w:hAnsi="Courier New"/>
    </w:rPr>
  </w:style>
  <w:style w:type="character" w:styleId="WW8Num3z2" w:customStyle="1">
    <w:name w:val="WW8Num3z2"/>
    <w:rPr>
      <w:rFonts w:ascii="Wingdings" w:cs="Wingdings" w:eastAsia="Wingdings" w:hAnsi="Wingdings"/>
    </w:rPr>
  </w:style>
  <w:style w:type="character" w:styleId="WW8Num4z0" w:customStyle="1">
    <w:name w:val="WW8Num4z0"/>
    <w:rPr>
      <w:rFonts w:ascii="Symbol" w:cs="Symbol" w:eastAsia="Symbol" w:hAnsi="Symbol"/>
    </w:rPr>
  </w:style>
  <w:style w:type="character" w:styleId="WW8Num4z1" w:customStyle="1">
    <w:name w:val="WW8Num4z1"/>
    <w:rPr>
      <w:rFonts w:ascii="Courier New" w:cs="Courier New" w:eastAsia="Courier New" w:hAnsi="Courier New"/>
    </w:rPr>
  </w:style>
  <w:style w:type="character" w:styleId="WW8Num4z2" w:customStyle="1">
    <w:name w:val="WW8Num4z2"/>
    <w:rPr>
      <w:rFonts w:ascii="Wingdings" w:cs="Wingdings" w:eastAsia="Wingdings" w:hAnsi="Wingdings"/>
    </w:rPr>
  </w:style>
  <w:style w:type="character" w:styleId="WW8Num5z0" w:customStyle="1">
    <w:name w:val="WW8Num5z0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HeaderChar" w:customStyle="1">
    <w:name w:val="Header Char"/>
    <w:basedOn w:val="DefaultParagraphFont"/>
  </w:style>
  <w:style w:type="character" w:styleId="FooterChar" w:customStyle="1">
    <w:name w:val="Footer Char"/>
    <w:basedOn w:val="DefaultParagraphFont"/>
  </w:style>
  <w:style w:type="character" w:styleId="BalloonTextChar" w:customStyle="1">
    <w:name w:val="Balloon Text Char"/>
    <w:basedOn w:val="DefaultParagraphFont"/>
    <w:rPr>
      <w:rFonts w:ascii="Tahoma" w:cs="Tahoma" w:eastAsia="Tahoma" w:hAnsi="Tahoma"/>
      <w:sz w:val="16"/>
      <w:szCs w:val="16"/>
    </w:rPr>
  </w:style>
  <w:style w:type="character" w:styleId="Internetlink" w:customStyle="1">
    <w:name w:val="Internet link"/>
    <w:basedOn w:val="DefaultParagraphFont"/>
    <w:rPr>
      <w:color w:val="0000ff"/>
      <w:u w:val="single"/>
    </w:rPr>
  </w:style>
  <w:style w:type="numbering" w:styleId="WW8Num1" w:customStyle="1">
    <w:name w:val="WW8Num1"/>
    <w:basedOn w:val="NoList"/>
    <w:pPr>
      <w:numPr>
        <w:numId w:val="1"/>
      </w:numPr>
    </w:pPr>
  </w:style>
  <w:style w:type="numbering" w:styleId="WW8Num2" w:customStyle="1">
    <w:name w:val="WW8Num2"/>
    <w:basedOn w:val="NoList"/>
    <w:pPr>
      <w:numPr>
        <w:numId w:val="2"/>
      </w:numPr>
    </w:pPr>
  </w:style>
  <w:style w:type="numbering" w:styleId="WW8Num3" w:customStyle="1">
    <w:name w:val="WW8Num3"/>
    <w:basedOn w:val="NoList"/>
    <w:pPr>
      <w:numPr>
        <w:numId w:val="3"/>
      </w:numPr>
    </w:pPr>
  </w:style>
  <w:style w:type="numbering" w:styleId="WW8Num4" w:customStyle="1">
    <w:name w:val="WW8Num4"/>
    <w:basedOn w:val="NoList"/>
    <w:pPr>
      <w:numPr>
        <w:numId w:val="4"/>
      </w:numPr>
    </w:pPr>
  </w:style>
  <w:style w:type="numbering" w:styleId="WW8Num5" w:customStyle="1">
    <w:name w:val="WW8Num5"/>
    <w:basedOn w:val="NoList"/>
    <w:pPr>
      <w:numPr>
        <w:numId w:val="5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2px/yfzOmn1DdOIm3nqIM2K85A==">CgMxLjAyDmgudnFzdm9yZnhtMWF2MghoLmdqZGd4czgAciExZ183Rkpqa05yN3A4Ui1JMWJFZUVYTzJOTW1FODY5Zmo=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2024-11-14T18:05:00Z</dcterms:created>
  <dc:creator>shiraz</dc:creator>
</cp:coreProperties>
</file>