
<file path=[Content_Types].xml><?xml version="1.0" encoding="utf-8"?>
<Types xmlns="http://schemas.openxmlformats.org/package/2006/content-types">
  <Default ContentType="image/gif" Extension="gif"/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ind w:left="1060" w:firstLine="0"/>
        <w:rPr/>
      </w:pPr>
      <w:r w:rsidDel="00000000" w:rsidR="00000000" w:rsidRPr="00000000">
        <w:rPr>
          <w:b w:val="1"/>
          <w:bCs w:val="1"/>
          <w:rtl w:val="0"/>
        </w:rPr>
        <w:t xml:space="preserve">Melting and Boiling Points of Ionic Compounds</w:t>
      </w:r>
      <w:r w:rsidDel="00000000" w:rsidR="00000000" w:rsidRPr="00000000">
        <w:rPr>
          <w:rtl w:val="0"/>
        </w:rPr>
        <w:tab/>
        <w:t xml:space="preserve">Name  _________________</w:t>
      </w:r>
    </w:p>
    <w:p w:rsidR="00000000" w:rsidDel="00000000" w:rsidP="00000000" w:rsidRDefault="00000000" w:rsidRPr="00000000" w14:paraId="00000002">
      <w:pPr>
        <w:ind w:left="1060" w:firstLine="0"/>
        <w:rPr/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column">
              <wp:posOffset>-309404</wp:posOffset>
            </wp:positionH>
            <wp:positionV relativeFrom="paragraph">
              <wp:posOffset>247650</wp:posOffset>
            </wp:positionV>
            <wp:extent cx="6557805" cy="3163300"/>
            <wp:effectExtent b="0" l="0" r="0" t="0"/>
            <wp:wrapNone/>
            <wp:docPr id="1" name="image1.gif"/>
            <a:graphic>
              <a:graphicData uri="http://schemas.openxmlformats.org/drawingml/2006/picture">
                <pic:pic>
                  <pic:nvPicPr>
                    <pic:cNvPr id="0" name="image1.gif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6557805" cy="316330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3">
      <w:pPr>
        <w:ind w:left="106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ind w:left="106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ind w:left="106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Based on the graph, make another graph, only containing Group 1 melting and boiling points.</w:t>
      </w:r>
    </w:p>
    <w:p w:rsidR="00000000" w:rsidDel="00000000" w:rsidP="00000000" w:rsidRDefault="00000000" w:rsidRPr="00000000" w14:paraId="0000001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Do the same as described in question 1, only do this for Group 2 elements.</w:t>
      </w:r>
    </w:p>
    <w:p w:rsidR="00000000" w:rsidDel="00000000" w:rsidP="00000000" w:rsidRDefault="00000000" w:rsidRPr="00000000" w14:paraId="0000003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 Based on the graphs in questions 1 and 2, what are the general trends in melting and boiling points down group 1 and group 2? Explain your reasoning. </w:t>
      </w:r>
    </w:p>
    <w:p w:rsidR="00000000" w:rsidDel="00000000" w:rsidP="00000000" w:rsidRDefault="00000000" w:rsidRPr="00000000" w14:paraId="0000004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Do any group 1 and group 2 elements “break” the trend? If so, explain why this occurs. </w:t>
      </w:r>
    </w:p>
    <w:p w:rsidR="00000000" w:rsidDel="00000000" w:rsidP="00000000" w:rsidRDefault="00000000" w:rsidRPr="00000000" w14:paraId="0000005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5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