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Coordination Complexes Worksheet</w:t>
        <w:tab/>
        <w:tab/>
        <w:t xml:space="preserve">Name _____________________________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coordination chemistry, the donor atom of a ligand is</w:t>
      </w:r>
    </w:p>
    <w:p w:rsidR="00000000" w:rsidDel="00000000" w:rsidP="00000000" w:rsidRDefault="00000000" w:rsidRPr="00000000" w14:paraId="00000004">
      <w:pPr>
        <w:ind w:firstLine="720"/>
        <w:rPr/>
      </w:pPr>
      <w:r w:rsidDel="00000000" w:rsidR="00000000" w:rsidRPr="00000000">
        <w:rPr>
          <w:rtl w:val="0"/>
        </w:rPr>
        <w:t xml:space="preserve">(a) a Lewis acid.</w:t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rtl w:val="0"/>
        </w:rPr>
        <w:t xml:space="preserve">(b) the counter ion</w:t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(c) the central metal atom.</w:t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  <w:t xml:space="preserve">(d) the atom in the ligand that shares an electron pair with the metal.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(e) the atom in the ligand that accepts a share in an electron pair from the metal.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the coordination compound, Na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[Pt(CN)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]. The Lewis acid is</w:t>
      </w:r>
    </w:p>
    <w:p w:rsidR="00000000" w:rsidDel="00000000" w:rsidP="00000000" w:rsidRDefault="00000000" w:rsidRPr="00000000" w14:paraId="0000000B">
      <w:pPr>
        <w:ind w:firstLine="720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  <w:t xml:space="preserve">(a) [Pt(CN)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-</w:t>
      </w:r>
    </w:p>
    <w:p w:rsidR="00000000" w:rsidDel="00000000" w:rsidP="00000000" w:rsidRDefault="00000000" w:rsidRPr="00000000" w14:paraId="0000000C">
      <w:pPr>
        <w:ind w:firstLine="720"/>
        <w:rPr>
          <w:vertAlign w:val="superscript"/>
        </w:rPr>
      </w:pPr>
      <w:r w:rsidDel="00000000" w:rsidR="00000000" w:rsidRPr="00000000">
        <w:rPr>
          <w:rtl w:val="0"/>
        </w:rPr>
        <w:t xml:space="preserve">(b) Na</w:t>
      </w:r>
      <w:r w:rsidDel="00000000" w:rsidR="00000000" w:rsidRPr="00000000">
        <w:rPr>
          <w:vertAlign w:val="superscript"/>
          <w:rtl w:val="0"/>
        </w:rPr>
        <w:t xml:space="preserve">+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  <w:t xml:space="preserve">(c) Pt</w:t>
      </w:r>
    </w:p>
    <w:p w:rsidR="00000000" w:rsidDel="00000000" w:rsidP="00000000" w:rsidRDefault="00000000" w:rsidRPr="00000000" w14:paraId="0000000E">
      <w:pPr>
        <w:ind w:firstLine="720"/>
        <w:rPr>
          <w:vertAlign w:val="superscript"/>
        </w:rPr>
      </w:pPr>
      <w:r w:rsidDel="00000000" w:rsidR="00000000" w:rsidRPr="00000000">
        <w:rPr>
          <w:rtl w:val="0"/>
        </w:rPr>
        <w:t xml:space="preserve">(d) Pt</w:t>
      </w:r>
      <w:r w:rsidDel="00000000" w:rsidR="00000000" w:rsidRPr="00000000">
        <w:rPr>
          <w:vertAlign w:val="superscript"/>
          <w:rtl w:val="0"/>
        </w:rPr>
        <w:t xml:space="preserve">2+</w:t>
      </w:r>
    </w:p>
    <w:p w:rsidR="00000000" w:rsidDel="00000000" w:rsidP="00000000" w:rsidRDefault="00000000" w:rsidRPr="00000000" w14:paraId="0000000F">
      <w:pPr>
        <w:ind w:firstLine="720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  <w:t xml:space="preserve">(e) CN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-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the coordination compound, K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[Cu(CN)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]. A coordinate covalent bond exists between</w:t>
      </w:r>
    </w:p>
    <w:p w:rsidR="00000000" w:rsidDel="00000000" w:rsidP="00000000" w:rsidRDefault="00000000" w:rsidRPr="00000000" w14:paraId="00000012">
      <w:pPr>
        <w:ind w:firstLine="720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  <w:t xml:space="preserve">(a) K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 and CN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-</w:t>
      </w:r>
    </w:p>
    <w:p w:rsidR="00000000" w:rsidDel="00000000" w:rsidP="00000000" w:rsidRDefault="00000000" w:rsidRPr="00000000" w14:paraId="00000013">
      <w:pPr>
        <w:ind w:firstLine="720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  <w:t xml:space="preserve">(b) Cu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and CN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-</w:t>
      </w:r>
    </w:p>
    <w:p w:rsidR="00000000" w:rsidDel="00000000" w:rsidP="00000000" w:rsidRDefault="00000000" w:rsidRPr="00000000" w14:paraId="00000014">
      <w:pPr>
        <w:ind w:firstLine="720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  <w:t xml:space="preserve">(c) K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 and [Cu(CN)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-</w:t>
      </w:r>
    </w:p>
    <w:p w:rsidR="00000000" w:rsidDel="00000000" w:rsidP="00000000" w:rsidRDefault="00000000" w:rsidRPr="00000000" w14:paraId="00000015">
      <w:pPr>
        <w:ind w:firstLine="720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  <w:t xml:space="preserve">(d) C and N in CN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-</w:t>
      </w:r>
    </w:p>
    <w:p w:rsidR="00000000" w:rsidDel="00000000" w:rsidP="00000000" w:rsidRDefault="00000000" w:rsidRPr="00000000" w14:paraId="00000016">
      <w:pPr>
        <w:ind w:firstLine="720"/>
        <w:rPr>
          <w:vertAlign w:val="superscript"/>
        </w:rPr>
      </w:pPr>
      <w:r w:rsidDel="00000000" w:rsidR="00000000" w:rsidRPr="00000000">
        <w:rPr>
          <w:rtl w:val="0"/>
        </w:rPr>
        <w:t xml:space="preserve">(e) K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 and Cu</w:t>
      </w:r>
      <w:r w:rsidDel="00000000" w:rsidR="00000000" w:rsidRPr="00000000">
        <w:rPr>
          <w:vertAlign w:val="superscript"/>
          <w:rtl w:val="0"/>
        </w:rPr>
        <w:t xml:space="preserve">2+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oxidation number of the central metal atom in the coordination compound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[Pt(NH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Cl]Cl?</w:t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rPr>
          <w:rtl w:val="0"/>
        </w:rPr>
        <w:t xml:space="preserve">(a) -1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  <w:t xml:space="preserve">(b) 0</w:t>
      </w:r>
    </w:p>
    <w:p w:rsidR="00000000" w:rsidDel="00000000" w:rsidP="00000000" w:rsidRDefault="00000000" w:rsidRPr="00000000" w14:paraId="0000001C">
      <w:pPr>
        <w:ind w:firstLine="720"/>
        <w:rPr/>
      </w:pPr>
      <w:r w:rsidDel="00000000" w:rsidR="00000000" w:rsidRPr="00000000">
        <w:rPr>
          <w:rtl w:val="0"/>
        </w:rPr>
        <w:t xml:space="preserve">(c) +1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tl w:val="0"/>
        </w:rPr>
        <w:t xml:space="preserve">(d) +2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(e) +3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Define a coordination complex.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auto" w:val="clear"/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the formula for the complex formed by each pair given its coordination number:</w:t>
      </w:r>
    </w:p>
    <w:p w:rsidR="00000000" w:rsidDel="00000000" w:rsidP="00000000" w:rsidRDefault="00000000" w:rsidRPr="00000000" w14:paraId="00000026">
      <w:pPr>
        <w:shd w:fill="auto" w:val="clear"/>
        <w:spacing w:after="240" w:befor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i)  Fe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3+ </w:t>
      </w:r>
      <w:r w:rsidDel="00000000" w:rsidR="00000000" w:rsidRPr="00000000">
        <w:rPr>
          <w:sz w:val="24"/>
          <w:szCs w:val="24"/>
          <w:rtl w:val="0"/>
        </w:rPr>
        <w:t xml:space="preserve">and 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O,  coordination number: 6.</w:t>
      </w:r>
    </w:p>
    <w:p w:rsidR="00000000" w:rsidDel="00000000" w:rsidP="00000000" w:rsidRDefault="00000000" w:rsidRPr="00000000" w14:paraId="00000027">
      <w:pPr>
        <w:pBdr>
          <w:bottom w:color="auto" w:space="0" w:sz="0" w:val="none"/>
        </w:pBdr>
        <w:shd w:fill="auto" w:val="clear"/>
        <w:spacing w:before="240" w:lineRule="auto"/>
        <w:ind w:firstLine="720"/>
        <w:rPr/>
      </w:pPr>
      <w:r w:rsidDel="00000000" w:rsidR="00000000" w:rsidRPr="00000000">
        <w:rPr>
          <w:sz w:val="24"/>
          <w:szCs w:val="24"/>
          <w:rtl w:val="0"/>
        </w:rPr>
        <w:t xml:space="preserve">ii) Zn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sz w:val="24"/>
          <w:szCs w:val="24"/>
          <w:rtl w:val="0"/>
        </w:rPr>
        <w:t xml:space="preserve"> and SCN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 , coordination number: 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